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Associated Students of Orange Coast College (ASOCC)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Student Government of Orange Coast College (SGOCC)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College Life Committee (CLC)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AGENDA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Wednesday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September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12:45 PM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3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2701 Fairview Road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Student Union Building, Room SU 216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Costa Mesa, CA 92626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(714) 432-5730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36" w:line="240" w:lineRule="auto"/>
        <w:ind w:left="905" w:right="86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Video Conferencing &amp; Call-In Information: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6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Zoom Video Conferencing Web Address: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highlight w:val="white"/>
          <w:u w:val="single"/>
          <w:rtl w:val="0"/>
        </w:rPr>
        <w:t xml:space="preserve">http://bit.ly/ASOCCMeetings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 Telephone Call-In Information: +1 669 900 6833 (US Toll)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ID: 955 3721 2182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NOTICE IS HEREBY GIVEN that the Student Government of Orange Coast College (SGOCC)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will hold a meeting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Wednesday, September 3,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, at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12:45 pm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Pursuant to the Government Code Section 54955 and 54954.2(b) (3), the SGOCC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may adjourn, reconvene, and re-adjourn from time to time, as may be necessary to transact the business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Unfinished items on the agenda may be trailed to the following meeting pending the approval of the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Those wishing to address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shall be present during the public forum and express their concern. For further information, please contact the Vice President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of the College Life Committee, Helena Papazian, hpapazian2@student.cccd.edu.</w:t>
      </w:r>
    </w:p>
    <w:p w:rsidR="00000000" w:rsidDel="00000000" w:rsidP="00000000" w:rsidRDefault="00000000" w:rsidRPr="00000000" w14:paraId="0000000F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Organizational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 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I.01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I.02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I.03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Opportunity for Pledge of Allegiance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II. </w:t>
        <w:tab/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240" w:line="276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III.          </w:t>
        <w:tab/>
        <w:t xml:space="preserve">Reports </w:t>
      </w:r>
    </w:p>
    <w:p w:rsidR="00000000" w:rsidDel="00000000" w:rsidP="00000000" w:rsidRDefault="00000000" w:rsidRPr="00000000" w14:paraId="00000016">
      <w:pPr>
        <w:spacing w:after="0" w:before="240"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IV.          </w:t>
        <w:tab/>
        <w:t xml:space="preserve">Unfinished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 </w:t>
        <w:tab/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All items under new business are discussion and/or action items. Attachments are available in the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Student Life &amp; Leadership Department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V.01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Fall 2025 Pirate Involvement Fair</w:t>
      </w:r>
    </w:p>
    <w:p w:rsidR="00000000" w:rsidDel="00000000" w:rsidP="00000000" w:rsidRDefault="00000000" w:rsidRPr="00000000" w14:paraId="0000001C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regarding the Fall 2025 Pirate Involvement Fair. Possible action to follow.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V.02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Speed Friending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ent</w:t>
      </w:r>
    </w:p>
    <w:p w:rsidR="00000000" w:rsidDel="00000000" w:rsidP="00000000" w:rsidRDefault="00000000" w:rsidRPr="00000000" w14:paraId="0000001E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regarding the first CLC event. </w:t>
      </w:r>
    </w:p>
    <w:p w:rsidR="00000000" w:rsidDel="00000000" w:rsidP="00000000" w:rsidRDefault="00000000" w:rsidRPr="00000000" w14:paraId="0000001F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V.03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Communications Committee Representative Appointment   </w:t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144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Temporarily appointing a CLC officer to serve as a representative for the Communications Committee. Discussion and</w:t>
      </w:r>
    </w:p>
    <w:p w:rsidR="00000000" w:rsidDel="00000000" w:rsidP="00000000" w:rsidRDefault="00000000" w:rsidRPr="00000000" w14:paraId="00000022">
      <w:pPr>
        <w:spacing w:after="0" w:line="240" w:lineRule="auto"/>
        <w:ind w:left="0" w:firstLine="144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possible actions to follow regarding the communications committee appointment. </w:t>
      </w:r>
    </w:p>
    <w:p w:rsidR="00000000" w:rsidDel="00000000" w:rsidP="00000000" w:rsidRDefault="00000000" w:rsidRPr="00000000" w14:paraId="0000002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VI.</w:t>
        <w:tab/>
        <w:t xml:space="preserve">Public Forum 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 </w:t>
        <w:tab/>
        <w:t xml:space="preserve">General SGOCC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 </w:t>
        <w:tab/>
        <w:t xml:space="preserve">VII.01       Advisors’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VII.02       Board, Officer, and Staff Reports (Limited to 2 minutes per person)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24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VIII. </w:t>
        <w:tab/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87F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687FF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M7jgN2tQVdlsGkxDwmdknkbUHQ==">CgMxLjA4AHIhMXdWMFpoV3liSkRSZldTY1JLU0hTaHEzVmRuNmtIYTBT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2023-08-25T18:08:00Z</dcterms:created>
  <dc:creator>Paul Darakjian</dc:creator>
</cp:coreProperties>
</file>