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56890" w:rsidRDefault="00BF255F">
      <w:pPr>
        <w:jc w:val="center"/>
      </w:pPr>
      <w:r>
        <w:rPr>
          <w:rFonts w:ascii="Times New Roman" w:eastAsia="Times New Roman" w:hAnsi="Times New Roman" w:cs="Times New Roman"/>
          <w:b/>
          <w:sz w:val="24"/>
          <w:szCs w:val="24"/>
        </w:rPr>
        <w:t>Associated Students of Orange Coast College (ASOCC)</w:t>
      </w:r>
    </w:p>
    <w:p w:rsidR="00256890" w:rsidRDefault="00BF255F">
      <w:pPr>
        <w:jc w:val="center"/>
      </w:pPr>
      <w:r>
        <w:rPr>
          <w:rFonts w:ascii="Times New Roman" w:eastAsia="Times New Roman" w:hAnsi="Times New Roman" w:cs="Times New Roman"/>
          <w:b/>
          <w:sz w:val="24"/>
          <w:szCs w:val="24"/>
        </w:rPr>
        <w:t>Student Government of Orange Coast College (SGOCC)</w:t>
      </w:r>
    </w:p>
    <w:p w:rsidR="00256890" w:rsidRDefault="00BF255F">
      <w:pPr>
        <w:jc w:val="center"/>
      </w:pPr>
      <w:r>
        <w:rPr>
          <w:rFonts w:ascii="Times New Roman" w:eastAsia="Times New Roman" w:hAnsi="Times New Roman" w:cs="Times New Roman"/>
          <w:b/>
          <w:sz w:val="24"/>
          <w:szCs w:val="24"/>
        </w:rPr>
        <w:t xml:space="preserve"> Student Senate</w:t>
      </w:r>
    </w:p>
    <w:p w:rsidR="00256890" w:rsidRDefault="00BF255F">
      <w:pPr>
        <w:jc w:val="center"/>
      </w:pPr>
      <w:r>
        <w:rPr>
          <w:rFonts w:ascii="Times New Roman" w:eastAsia="Times New Roman" w:hAnsi="Times New Roman" w:cs="Times New Roman"/>
        </w:rPr>
        <w:t>AGENDA</w:t>
      </w:r>
    </w:p>
    <w:p w:rsidR="00256890" w:rsidRDefault="00BF255F">
      <w:pPr>
        <w:jc w:val="center"/>
      </w:pPr>
      <w:proofErr w:type="gramStart"/>
      <w:r>
        <w:rPr>
          <w:rFonts w:ascii="Times New Roman" w:eastAsia="Times New Roman" w:hAnsi="Times New Roman" w:cs="Times New Roman"/>
        </w:rPr>
        <w:t>Wednesday, May 4, 2016; 3:00 p.m.</w:t>
      </w:r>
      <w:proofErr w:type="gramEnd"/>
    </w:p>
    <w:p w:rsidR="00256890" w:rsidRDefault="00BF255F">
      <w:pPr>
        <w:jc w:val="center"/>
      </w:pPr>
      <w:r>
        <w:rPr>
          <w:rFonts w:ascii="Times New Roman" w:eastAsia="Times New Roman" w:hAnsi="Times New Roman" w:cs="Times New Roman"/>
        </w:rPr>
        <w:t>ASOCC Office</w:t>
      </w:r>
    </w:p>
    <w:p w:rsidR="00256890" w:rsidRDefault="00BF255F">
      <w:pPr>
        <w:jc w:val="center"/>
      </w:pPr>
      <w:r>
        <w:rPr>
          <w:rFonts w:ascii="Times New Roman" w:eastAsia="Times New Roman" w:hAnsi="Times New Roman" w:cs="Times New Roman"/>
        </w:rPr>
        <w:t>2701 Fairview Road • Costa Mesa, California 92626 • (714) 432-5730</w:t>
      </w:r>
    </w:p>
    <w:p w:rsidR="00256890" w:rsidRDefault="00BF255F">
      <w:r>
        <w:rPr>
          <w:rFonts w:ascii="Times New Roman" w:eastAsia="Times New Roman" w:hAnsi="Times New Roman" w:cs="Times New Roman"/>
          <w:b/>
          <w:sz w:val="16"/>
          <w:szCs w:val="16"/>
        </w:rPr>
        <w:t>NOTICE IS HEREBY GIVEN that the Student Senate will hold a meeting on Wednesday, May 4, 2016 at 3:00 pm. Pursuant to the Government Code Section 54955 and 54954.2(b) (3), the Student Senate may adjourn, reconvene, and re-adjourn from time to time, as may be necessary to transact business. Unfinished items on the agenda may be trailed to the following meeting pending the approval of the Student Senate. Those wishing to address the Student Senate shall be present during public forum and express their concern. The Student Senate reserves the right to modify the order of items on this agenda.  For further information, please contact Student Senate President Ryan L. Carr at rcarr12@student.cccd.edu.</w:t>
      </w:r>
    </w:p>
    <w:p w:rsidR="00256890" w:rsidRDefault="00BF255F">
      <w:r>
        <w:t xml:space="preserve"> </w:t>
      </w:r>
    </w:p>
    <w:p w:rsidR="00256890" w:rsidRDefault="00BF255F">
      <w:r>
        <w:rPr>
          <w:rFonts w:ascii="Times New Roman" w:eastAsia="Times New Roman" w:hAnsi="Times New Roman" w:cs="Times New Roman"/>
          <w:b/>
        </w:rPr>
        <w:t>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16"/>
          <w:szCs w:val="16"/>
        </w:rPr>
        <w:t>Organizational Items</w:t>
      </w:r>
    </w:p>
    <w:p w:rsidR="00256890" w:rsidRDefault="00BF255F">
      <w:pPr>
        <w:ind w:firstLine="720"/>
      </w:pPr>
      <w:r>
        <w:rPr>
          <w:rFonts w:ascii="Times New Roman" w:eastAsia="Times New Roman" w:hAnsi="Times New Roman" w:cs="Times New Roman"/>
          <w:b/>
          <w:sz w:val="18"/>
          <w:szCs w:val="18"/>
        </w:rPr>
        <w:t>I.01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16"/>
          <w:szCs w:val="16"/>
        </w:rPr>
        <w:t xml:space="preserve">Call to Order                      </w:t>
      </w:r>
      <w:r>
        <w:rPr>
          <w:rFonts w:ascii="Times New Roman" w:eastAsia="Times New Roman" w:hAnsi="Times New Roman" w:cs="Times New Roman"/>
          <w:b/>
          <w:sz w:val="16"/>
          <w:szCs w:val="16"/>
        </w:rPr>
        <w:tab/>
      </w:r>
    </w:p>
    <w:p w:rsidR="00256890" w:rsidRDefault="00BF255F">
      <w:pPr>
        <w:ind w:firstLine="720"/>
      </w:pPr>
      <w:r>
        <w:rPr>
          <w:rFonts w:ascii="Times New Roman" w:eastAsia="Times New Roman" w:hAnsi="Times New Roman" w:cs="Times New Roman"/>
          <w:b/>
          <w:sz w:val="18"/>
          <w:szCs w:val="18"/>
        </w:rPr>
        <w:t>I.02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16"/>
          <w:szCs w:val="16"/>
        </w:rPr>
        <w:t>Roll Call</w:t>
      </w:r>
    </w:p>
    <w:p w:rsidR="00256890" w:rsidRDefault="00BF255F">
      <w:pPr>
        <w:ind w:firstLine="720"/>
      </w:pPr>
      <w:r>
        <w:rPr>
          <w:rFonts w:ascii="Times New Roman" w:eastAsia="Times New Roman" w:hAnsi="Times New Roman" w:cs="Times New Roman"/>
          <w:b/>
          <w:sz w:val="18"/>
          <w:szCs w:val="18"/>
        </w:rPr>
        <w:t>I.03</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16"/>
          <w:szCs w:val="16"/>
        </w:rPr>
        <w:t>Opportunity for Pledge of Allegiance</w:t>
      </w:r>
    </w:p>
    <w:p w:rsidR="00256890" w:rsidRDefault="00BF255F">
      <w:pPr>
        <w:ind w:firstLine="720"/>
      </w:pPr>
      <w:r>
        <w:rPr>
          <w:rFonts w:ascii="Times New Roman" w:eastAsia="Times New Roman" w:hAnsi="Times New Roman" w:cs="Times New Roman"/>
          <w:b/>
          <w:sz w:val="18"/>
          <w:szCs w:val="18"/>
        </w:rPr>
        <w:t>I.04</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16"/>
          <w:szCs w:val="16"/>
        </w:rPr>
        <w:t>Approval of Minutes</w:t>
      </w:r>
    </w:p>
    <w:p w:rsidR="00256890" w:rsidRDefault="00BF255F">
      <w:r>
        <w:t xml:space="preserve"> </w:t>
      </w:r>
    </w:p>
    <w:p w:rsidR="00256890" w:rsidRDefault="00BF255F">
      <w:r>
        <w:rPr>
          <w:rFonts w:ascii="Times New Roman" w:eastAsia="Times New Roman" w:hAnsi="Times New Roman" w:cs="Times New Roman"/>
          <w:b/>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16"/>
          <w:szCs w:val="16"/>
        </w:rPr>
        <w:t>Public Forum</w:t>
      </w:r>
    </w:p>
    <w:p w:rsidR="00256890" w:rsidRDefault="00BF255F">
      <w:pPr>
        <w:ind w:left="720"/>
      </w:pPr>
      <w:r>
        <w:rPr>
          <w:rFonts w:ascii="Times New Roman" w:eastAsia="Times New Roman" w:hAnsi="Times New Roman" w:cs="Times New Roman"/>
          <w:sz w:val="16"/>
          <w:szCs w:val="16"/>
        </w:rPr>
        <w:t>This time is reserved for members of the public to address the Senate on issues on or not already appearing on the agenda. A limit of five (5) minutes per speaker and fifteen (15) minutes per topic will be enforced. This is not a period of discussion for the Senate, however, the Senate President may respond to specific questions and concerns made by the public.</w:t>
      </w:r>
    </w:p>
    <w:p w:rsidR="00256890" w:rsidRDefault="00256890"/>
    <w:p w:rsidR="00256890" w:rsidRDefault="00BF255F">
      <w:r>
        <w:rPr>
          <w:rFonts w:ascii="Times New Roman" w:eastAsia="Times New Roman" w:hAnsi="Times New Roman" w:cs="Times New Roman"/>
          <w:b/>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16"/>
          <w:szCs w:val="16"/>
        </w:rPr>
        <w:t>Reports</w:t>
      </w:r>
    </w:p>
    <w:p w:rsidR="00256890" w:rsidRDefault="00BF255F">
      <w:pPr>
        <w:ind w:left="720"/>
      </w:pPr>
      <w:r>
        <w:rPr>
          <w:rFonts w:ascii="Times New Roman" w:eastAsia="Times New Roman" w:hAnsi="Times New Roman" w:cs="Times New Roman"/>
          <w:b/>
          <w:sz w:val="16"/>
          <w:szCs w:val="16"/>
        </w:rPr>
        <w:t xml:space="preserve">III.01   </w:t>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u w:val="single"/>
        </w:rPr>
        <w:t>Fiscal Affairs Council Report and Recommendation(s) for Possible Student Senate Action</w:t>
      </w:r>
    </w:p>
    <w:p w:rsidR="00256890" w:rsidRDefault="00BF255F">
      <w:pPr>
        <w:ind w:left="1440"/>
      </w:pPr>
      <w:r>
        <w:rPr>
          <w:rFonts w:ascii="Times New Roman" w:eastAsia="Times New Roman" w:hAnsi="Times New Roman" w:cs="Times New Roman"/>
          <w:sz w:val="16"/>
          <w:szCs w:val="16"/>
        </w:rPr>
        <w:t>This is an opportunity for the Vice President of Fiscal Affairs to present financial recommendations and reports as well as an opportunity for the Senate to approve financial recommendations. Following deliberation and action by the Fiscal Affairs Council, the Vice President of Fiscal Affairs recommends the following Senate action(s) be taken:</w:t>
      </w:r>
    </w:p>
    <w:p w:rsidR="00256890" w:rsidRDefault="00BF255F">
      <w:pPr>
        <w:ind w:left="2160"/>
      </w:pPr>
      <w:r>
        <w:rPr>
          <w:rFonts w:ascii="Times New Roman" w:eastAsia="Times New Roman" w:hAnsi="Times New Roman" w:cs="Times New Roman"/>
          <w:sz w:val="16"/>
          <w:szCs w:val="16"/>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6"/>
          <w:szCs w:val="16"/>
        </w:rPr>
        <w:t xml:space="preserve">Club Start-Up Funds: Sailing Club, OCC Fight Club, Yoga Therapy Club, Orange Coast College Republicans, Basketball Club, and </w:t>
      </w:r>
      <w:proofErr w:type="spellStart"/>
      <w:r>
        <w:rPr>
          <w:rFonts w:ascii="Times New Roman" w:eastAsia="Times New Roman" w:hAnsi="Times New Roman" w:cs="Times New Roman"/>
          <w:sz w:val="16"/>
          <w:szCs w:val="16"/>
        </w:rPr>
        <w:t>Surfrider</w:t>
      </w:r>
      <w:proofErr w:type="spellEnd"/>
      <w:r>
        <w:rPr>
          <w:rFonts w:ascii="Times New Roman" w:eastAsia="Times New Roman" w:hAnsi="Times New Roman" w:cs="Times New Roman"/>
          <w:sz w:val="16"/>
          <w:szCs w:val="16"/>
        </w:rPr>
        <w:t xml:space="preserve"> Foundation</w:t>
      </w:r>
    </w:p>
    <w:p w:rsidR="00256890" w:rsidRDefault="00BF255F">
      <w:pPr>
        <w:ind w:left="2160"/>
      </w:pPr>
      <w:r>
        <w:rPr>
          <w:rFonts w:ascii="Times New Roman" w:eastAsia="Times New Roman" w:hAnsi="Times New Roman" w:cs="Times New Roman"/>
          <w:sz w:val="16"/>
          <w:szCs w:val="16"/>
          <w:highlight w:val="white"/>
        </w:rPr>
        <w:t>2.</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6"/>
          <w:szCs w:val="16"/>
        </w:rPr>
        <w:t xml:space="preserve">One-Time Funding Requests: </w:t>
      </w:r>
    </w:p>
    <w:p w:rsidR="00256890" w:rsidRDefault="00BF255F">
      <w:pPr>
        <w:numPr>
          <w:ilvl w:val="0"/>
          <w:numId w:val="1"/>
        </w:numPr>
        <w:ind w:hanging="360"/>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$500.00 for Ho </w:t>
      </w:r>
      <w:proofErr w:type="spellStart"/>
      <w:r>
        <w:rPr>
          <w:rFonts w:ascii="Times New Roman" w:eastAsia="Times New Roman" w:hAnsi="Times New Roman" w:cs="Times New Roman"/>
          <w:sz w:val="16"/>
          <w:szCs w:val="16"/>
        </w:rPr>
        <w: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Naiu</w:t>
      </w:r>
      <w:proofErr w:type="spellEnd"/>
      <w:r>
        <w:rPr>
          <w:rFonts w:ascii="Times New Roman" w:eastAsia="Times New Roman" w:hAnsi="Times New Roman" w:cs="Times New Roman"/>
          <w:sz w:val="16"/>
          <w:szCs w:val="16"/>
        </w:rPr>
        <w:t xml:space="preserve"> to purchase 3 paddle boards.</w:t>
      </w:r>
    </w:p>
    <w:p w:rsidR="00256890" w:rsidRDefault="00BF255F">
      <w:pPr>
        <w:numPr>
          <w:ilvl w:val="0"/>
          <w:numId w:val="1"/>
        </w:numPr>
        <w:ind w:hanging="360"/>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$920.00 for OCC Food Riders to fund registration fees for 4 students at the California Higher Education Sustainability Conference at CSUF.</w:t>
      </w:r>
    </w:p>
    <w:p w:rsidR="00256890" w:rsidRDefault="00BF255F">
      <w:pPr>
        <w:numPr>
          <w:ilvl w:val="0"/>
          <w:numId w:val="1"/>
        </w:numPr>
        <w:ind w:hanging="360"/>
        <w:contextualSpacing/>
        <w:rPr>
          <w:rFonts w:ascii="Times New Roman" w:eastAsia="Times New Roman" w:hAnsi="Times New Roman" w:cs="Times New Roman"/>
          <w:sz w:val="16"/>
          <w:szCs w:val="16"/>
        </w:rPr>
      </w:pPr>
      <w:r>
        <w:rPr>
          <w:rFonts w:ascii="Times New Roman" w:eastAsia="Times New Roman" w:hAnsi="Times New Roman" w:cs="Times New Roman"/>
          <w:sz w:val="16"/>
          <w:szCs w:val="16"/>
        </w:rPr>
        <w:t>$2,797.20 for Anime Academia to be used to fund tables, chairs, and food for an event to help victims of the recent Japan and Ecuador earthquakes.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p>
    <w:p w:rsidR="00256890" w:rsidRDefault="00BF255F">
      <w:pPr>
        <w:ind w:left="1440" w:firstLine="720"/>
      </w:pPr>
      <w:r>
        <w:rPr>
          <w:rFonts w:ascii="Times New Roman" w:eastAsia="Times New Roman" w:hAnsi="Times New Roman" w:cs="Times New Roman"/>
          <w:sz w:val="16"/>
          <w:szCs w:val="16"/>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6"/>
          <w:szCs w:val="16"/>
        </w:rPr>
        <w:t>Request for transfer:  None</w:t>
      </w:r>
    </w:p>
    <w:p w:rsidR="00256890" w:rsidRDefault="00BF255F">
      <w:r>
        <w:rPr>
          <w:sz w:val="16"/>
          <w:szCs w:val="16"/>
        </w:rPr>
        <w:t xml:space="preserve"> </w:t>
      </w:r>
    </w:p>
    <w:p w:rsidR="00256890" w:rsidRDefault="00BF255F">
      <w:r>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ab/>
        <w:t xml:space="preserve">III.02   </w:t>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u w:val="single"/>
        </w:rPr>
        <w:t>Participatory Governance Committee (PGC) Reports</w:t>
      </w:r>
    </w:p>
    <w:p w:rsidR="00256890" w:rsidRDefault="00BF255F">
      <w:pPr>
        <w:ind w:left="1440"/>
      </w:pPr>
      <w:r>
        <w:rPr>
          <w:rFonts w:ascii="Times New Roman" w:eastAsia="Times New Roman" w:hAnsi="Times New Roman" w:cs="Times New Roman"/>
          <w:sz w:val="16"/>
          <w:szCs w:val="16"/>
        </w:rPr>
        <w:t>Opportunity for V.P. of Diplomatic Affairs to make recommendations for appointments to Participatory Governance Committees (PGC) as well as an opportunity for reports from any individual involved in a PGC.</w:t>
      </w:r>
    </w:p>
    <w:p w:rsidR="00256890" w:rsidRDefault="00BF255F">
      <w:r>
        <w:t xml:space="preserve"> </w:t>
      </w:r>
    </w:p>
    <w:p w:rsidR="00256890" w:rsidRDefault="00BF255F">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b/>
          <w:sz w:val="16"/>
          <w:szCs w:val="16"/>
        </w:rPr>
        <w:t>III.03</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rFonts w:ascii="Times New Roman" w:eastAsia="Times New Roman" w:hAnsi="Times New Roman" w:cs="Times New Roman"/>
          <w:b/>
          <w:sz w:val="16"/>
          <w:szCs w:val="16"/>
          <w:u w:val="single"/>
        </w:rPr>
        <w:t>Student Body President’s Report</w:t>
      </w:r>
    </w:p>
    <w:p w:rsidR="00256890" w:rsidRDefault="00BF255F">
      <w:pPr>
        <w:ind w:left="720" w:firstLine="720"/>
      </w:pPr>
      <w:r>
        <w:rPr>
          <w:rFonts w:ascii="Times New Roman" w:eastAsia="Times New Roman" w:hAnsi="Times New Roman" w:cs="Times New Roman"/>
          <w:sz w:val="16"/>
          <w:szCs w:val="16"/>
        </w:rPr>
        <w:t>This is an opportunity for the Student Body President to report.</w:t>
      </w:r>
    </w:p>
    <w:p w:rsidR="00256890" w:rsidRDefault="00BF255F">
      <w:r>
        <w:t xml:space="preserve"> </w:t>
      </w:r>
    </w:p>
    <w:p w:rsidR="00256890" w:rsidRDefault="00BF255F">
      <w:pPr>
        <w:ind w:firstLine="720"/>
      </w:pPr>
      <w:r>
        <w:rPr>
          <w:rFonts w:ascii="Times New Roman" w:eastAsia="Times New Roman" w:hAnsi="Times New Roman" w:cs="Times New Roman"/>
          <w:b/>
          <w:sz w:val="16"/>
          <w:szCs w:val="16"/>
        </w:rPr>
        <w:t xml:space="preserve">III.04   </w:t>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u w:val="single"/>
        </w:rPr>
        <w:t>Standing/Ad-hoc/Special Committees</w:t>
      </w:r>
    </w:p>
    <w:p w:rsidR="00256890" w:rsidRDefault="00BF255F">
      <w:pPr>
        <w:ind w:left="720" w:firstLine="720"/>
      </w:pPr>
      <w:r>
        <w:rPr>
          <w:rFonts w:ascii="Times New Roman" w:eastAsia="Times New Roman" w:hAnsi="Times New Roman" w:cs="Times New Roman"/>
          <w:sz w:val="16"/>
          <w:szCs w:val="16"/>
        </w:rPr>
        <w:t>1. Revenue-Generating Ad-hoc Committee</w:t>
      </w:r>
    </w:p>
    <w:p w:rsidR="00256890" w:rsidRDefault="00BF255F">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t>2. Sustainability Committee</w:t>
      </w:r>
    </w:p>
    <w:p w:rsidR="00256890" w:rsidRDefault="00BF255F">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t>3. Constitution and Bylaws Committee</w:t>
      </w:r>
    </w:p>
    <w:p w:rsidR="00256890" w:rsidRDefault="00BF255F">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t>4. Student Involvement Task Force</w:t>
      </w:r>
    </w:p>
    <w:p w:rsidR="00256890" w:rsidRDefault="00BF255F">
      <w:pPr>
        <w:ind w:left="1440"/>
      </w:pPr>
      <w:r>
        <w:rPr>
          <w:rFonts w:ascii="Times New Roman" w:eastAsia="Times New Roman" w:hAnsi="Times New Roman" w:cs="Times New Roman"/>
          <w:sz w:val="16"/>
          <w:szCs w:val="16"/>
        </w:rPr>
        <w:t>5. Multicultural Center Task Force</w:t>
      </w:r>
    </w:p>
    <w:p w:rsidR="00256890" w:rsidRDefault="00BF255F">
      <w:pPr>
        <w:ind w:left="1440"/>
      </w:pPr>
      <w:r>
        <w:rPr>
          <w:rFonts w:ascii="Times New Roman" w:eastAsia="Times New Roman" w:hAnsi="Times New Roman" w:cs="Times New Roman"/>
          <w:sz w:val="16"/>
          <w:szCs w:val="16"/>
        </w:rPr>
        <w:t>6. Mind, Body, &amp; Spirit Task Force</w:t>
      </w:r>
    </w:p>
    <w:p w:rsidR="00256890" w:rsidRDefault="00BF255F">
      <w:r>
        <w:rPr>
          <w:rFonts w:ascii="Times New Roman" w:eastAsia="Times New Roman" w:hAnsi="Times New Roman" w:cs="Times New Roman"/>
          <w:b/>
        </w:rPr>
        <w:lastRenderedPageBreak/>
        <w:t>IV.</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16"/>
          <w:szCs w:val="16"/>
        </w:rPr>
        <w:t>Unfinished Business</w:t>
      </w:r>
    </w:p>
    <w:p w:rsidR="00256890" w:rsidRDefault="00BF255F">
      <w:pPr>
        <w:ind w:left="720"/>
      </w:pPr>
      <w:r>
        <w:rPr>
          <w:rFonts w:ascii="Times New Roman" w:eastAsia="Times New Roman" w:hAnsi="Times New Roman" w:cs="Times New Roman"/>
          <w:b/>
          <w:sz w:val="16"/>
          <w:szCs w:val="16"/>
        </w:rPr>
        <w:t>IV.01</w:t>
      </w:r>
      <w:r w:rsidRPr="00BF255F">
        <w:rPr>
          <w:rFonts w:ascii="Times New Roman" w:eastAsia="Times New Roman" w:hAnsi="Times New Roman" w:cs="Times New Roman"/>
          <w:b/>
          <w:sz w:val="16"/>
          <w:szCs w:val="16"/>
        </w:rPr>
        <w:tab/>
      </w:r>
      <w:r>
        <w:rPr>
          <w:rFonts w:ascii="Times New Roman" w:eastAsia="Times New Roman" w:hAnsi="Times New Roman" w:cs="Times New Roman"/>
          <w:b/>
          <w:sz w:val="16"/>
          <w:szCs w:val="16"/>
          <w:u w:val="single"/>
        </w:rPr>
        <w:t>OCC Online Educational Resources</w:t>
      </w:r>
    </w:p>
    <w:p w:rsidR="00256890" w:rsidRDefault="00BF255F" w:rsidP="00A62F21">
      <w:pPr>
        <w:spacing w:after="120" w:line="240" w:lineRule="auto"/>
        <w:ind w:left="1440"/>
      </w:pPr>
      <w:proofErr w:type="gramStart"/>
      <w:r>
        <w:rPr>
          <w:rFonts w:ascii="Times New Roman" w:eastAsia="Times New Roman" w:hAnsi="Times New Roman" w:cs="Times New Roman"/>
          <w:sz w:val="16"/>
          <w:szCs w:val="16"/>
        </w:rPr>
        <w:t>Presentation by Christopher Boyle regarding the possible adoption of a resolution regarding California Assembly Bill 798 (AB798) - College Textbook Affordability.</w:t>
      </w:r>
      <w:proofErr w:type="gramEnd"/>
      <w:r>
        <w:rPr>
          <w:rFonts w:ascii="Times New Roman" w:eastAsia="Times New Roman" w:hAnsi="Times New Roman" w:cs="Times New Roman"/>
          <w:sz w:val="16"/>
          <w:szCs w:val="16"/>
        </w:rPr>
        <w:t xml:space="preserve">  The resolution endorses to the adoption of Online Educational Resources (OER) at Orange Coast College and pursuing a statewide grant for the project.  </w:t>
      </w:r>
      <w:proofErr w:type="gramStart"/>
      <w:r>
        <w:rPr>
          <w:rFonts w:ascii="Times New Roman" w:eastAsia="Times New Roman" w:hAnsi="Times New Roman" w:cs="Times New Roman"/>
          <w:sz w:val="16"/>
          <w:szCs w:val="16"/>
        </w:rPr>
        <w:t>Discussion and possible action to follow.</w:t>
      </w:r>
      <w:proofErr w:type="gramEnd"/>
    </w:p>
    <w:p w:rsidR="00256890" w:rsidRDefault="00BF255F">
      <w:pPr>
        <w:ind w:left="720"/>
      </w:pPr>
      <w:r>
        <w:rPr>
          <w:rFonts w:ascii="Times New Roman" w:eastAsia="Times New Roman" w:hAnsi="Times New Roman" w:cs="Times New Roman"/>
          <w:b/>
          <w:sz w:val="16"/>
          <w:szCs w:val="16"/>
        </w:rPr>
        <w:t>IV.02</w:t>
      </w:r>
      <w:r w:rsidRPr="00BF255F">
        <w:rPr>
          <w:rFonts w:ascii="Times New Roman" w:eastAsia="Times New Roman" w:hAnsi="Times New Roman" w:cs="Times New Roman"/>
          <w:b/>
          <w:sz w:val="16"/>
          <w:szCs w:val="16"/>
        </w:rPr>
        <w:tab/>
      </w:r>
      <w:r>
        <w:rPr>
          <w:rFonts w:ascii="Times New Roman" w:eastAsia="Times New Roman" w:hAnsi="Times New Roman" w:cs="Times New Roman"/>
          <w:b/>
          <w:sz w:val="16"/>
          <w:szCs w:val="16"/>
          <w:u w:val="single"/>
        </w:rPr>
        <w:t>Student Involvement Task Force Packet</w:t>
      </w:r>
    </w:p>
    <w:p w:rsidR="00256890" w:rsidRDefault="00BF255F" w:rsidP="00A62F21">
      <w:pPr>
        <w:spacing w:after="120" w:line="240" w:lineRule="auto"/>
        <w:ind w:left="720" w:firstLine="720"/>
      </w:pPr>
      <w:proofErr w:type="gramStart"/>
      <w:r>
        <w:rPr>
          <w:rFonts w:ascii="Times New Roman" w:eastAsia="Times New Roman" w:hAnsi="Times New Roman" w:cs="Times New Roman"/>
          <w:sz w:val="16"/>
          <w:szCs w:val="16"/>
        </w:rPr>
        <w:t>Presentation regarding the Student Involvement Packet.</w:t>
      </w:r>
      <w:proofErr w:type="gramEnd"/>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sz w:val="16"/>
          <w:szCs w:val="16"/>
        </w:rPr>
        <w:t>Discussion and possible action to follow.</w:t>
      </w:r>
      <w:proofErr w:type="gramEnd"/>
      <w:r>
        <w:rPr>
          <w:rFonts w:ascii="Times New Roman" w:eastAsia="Times New Roman" w:hAnsi="Times New Roman" w:cs="Times New Roman"/>
          <w:sz w:val="16"/>
          <w:szCs w:val="16"/>
        </w:rPr>
        <w:t xml:space="preserve"> </w:t>
      </w:r>
    </w:p>
    <w:p w:rsidR="00256890" w:rsidRDefault="00BF255F">
      <w:r>
        <w:rPr>
          <w:rFonts w:ascii="Times New Roman" w:eastAsia="Times New Roman" w:hAnsi="Times New Roman" w:cs="Times New Roman"/>
          <w:b/>
        </w:rPr>
        <w:t>V.</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16"/>
          <w:szCs w:val="16"/>
        </w:rPr>
        <w:t>New Business</w:t>
      </w:r>
      <w:bookmarkStart w:id="0" w:name="_GoBack"/>
      <w:bookmarkEnd w:id="0"/>
    </w:p>
    <w:p w:rsidR="00256890" w:rsidRDefault="00BF255F">
      <w:pPr>
        <w:ind w:left="720"/>
      </w:pPr>
      <w:r>
        <w:rPr>
          <w:rFonts w:ascii="Times New Roman" w:eastAsia="Times New Roman" w:hAnsi="Times New Roman" w:cs="Times New Roman"/>
          <w:b/>
          <w:sz w:val="16"/>
          <w:szCs w:val="16"/>
        </w:rPr>
        <w:t>All items under new business are discussion and/or action items.  Attachments are available in the ASOCC Office.</w:t>
      </w:r>
    </w:p>
    <w:p w:rsidR="00256890" w:rsidRDefault="00256890">
      <w:pPr>
        <w:ind w:firstLine="720"/>
      </w:pPr>
    </w:p>
    <w:p w:rsidR="00256890" w:rsidRDefault="00BF255F" w:rsidP="00BF255F">
      <w:pPr>
        <w:spacing w:after="120" w:line="240" w:lineRule="auto"/>
        <w:ind w:firstLine="720"/>
        <w:contextualSpacing/>
      </w:pPr>
      <w:r>
        <w:rPr>
          <w:rFonts w:ascii="Times New Roman" w:eastAsia="Times New Roman" w:hAnsi="Times New Roman" w:cs="Times New Roman"/>
          <w:b/>
          <w:sz w:val="16"/>
          <w:szCs w:val="16"/>
        </w:rPr>
        <w:t xml:space="preserve">V.01 </w:t>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u w:val="single"/>
        </w:rPr>
        <w:t>SGOCC Policy 2001: Student Senate Election Policy</w:t>
      </w:r>
    </w:p>
    <w:p w:rsidR="00256890" w:rsidRDefault="00BF255F" w:rsidP="00BF255F">
      <w:pPr>
        <w:spacing w:after="120" w:line="240" w:lineRule="auto"/>
        <w:ind w:left="1440"/>
      </w:pPr>
      <w:r>
        <w:rPr>
          <w:rFonts w:ascii="Times New Roman" w:eastAsia="Times New Roman" w:hAnsi="Times New Roman" w:cs="Times New Roman"/>
          <w:sz w:val="16"/>
          <w:szCs w:val="16"/>
          <w:highlight w:val="white"/>
        </w:rPr>
        <w:t xml:space="preserve">Presentation by SGOCC Constitution and Bylaws Committee regarding proposed changes to SGOCC Policy 2001: Student Senate Election Policy. </w:t>
      </w:r>
      <w:proofErr w:type="gramStart"/>
      <w:r>
        <w:rPr>
          <w:rFonts w:ascii="Times New Roman" w:eastAsia="Times New Roman" w:hAnsi="Times New Roman" w:cs="Times New Roman"/>
          <w:sz w:val="16"/>
          <w:szCs w:val="16"/>
          <w:highlight w:val="white"/>
        </w:rPr>
        <w:t>Discussion and possible action to follow.</w:t>
      </w:r>
      <w:proofErr w:type="gramEnd"/>
    </w:p>
    <w:p w:rsidR="00256890" w:rsidRDefault="00BF255F" w:rsidP="00BF255F">
      <w:pPr>
        <w:spacing w:after="120" w:line="240" w:lineRule="auto"/>
        <w:ind w:left="720"/>
        <w:contextualSpacing/>
      </w:pPr>
      <w:r>
        <w:rPr>
          <w:rFonts w:ascii="Times New Roman" w:eastAsia="Times New Roman" w:hAnsi="Times New Roman" w:cs="Times New Roman"/>
          <w:b/>
          <w:sz w:val="16"/>
          <w:szCs w:val="16"/>
        </w:rPr>
        <w:t>V.02</w:t>
      </w:r>
      <w:r w:rsidRPr="00BF255F">
        <w:rPr>
          <w:rFonts w:ascii="Times New Roman" w:eastAsia="Times New Roman" w:hAnsi="Times New Roman" w:cs="Times New Roman"/>
          <w:b/>
          <w:sz w:val="16"/>
          <w:szCs w:val="16"/>
        </w:rPr>
        <w:tab/>
      </w:r>
      <w:r>
        <w:rPr>
          <w:rFonts w:ascii="Times New Roman" w:eastAsia="Times New Roman" w:hAnsi="Times New Roman" w:cs="Times New Roman"/>
          <w:b/>
          <w:sz w:val="16"/>
          <w:szCs w:val="16"/>
          <w:u w:val="single"/>
        </w:rPr>
        <w:t>ASOCC Bylaws</w:t>
      </w:r>
    </w:p>
    <w:p w:rsidR="00256890" w:rsidRDefault="00BF255F" w:rsidP="00BF255F">
      <w:pPr>
        <w:spacing w:after="120" w:line="240" w:lineRule="auto"/>
        <w:ind w:left="1440"/>
      </w:pPr>
      <w:proofErr w:type="gramStart"/>
      <w:r>
        <w:rPr>
          <w:rFonts w:ascii="Times New Roman" w:eastAsia="Times New Roman" w:hAnsi="Times New Roman" w:cs="Times New Roman"/>
          <w:sz w:val="16"/>
          <w:szCs w:val="16"/>
          <w:highlight w:val="white"/>
        </w:rPr>
        <w:t>Presentation by SGOCC Constitution and Bylaws Committee regarding proposed changes to ASOCC Bylaws Part III (General By-Law Code), Article I (General Bylaws) and ASOCC Bylaws Part III, Article II (Branch Bylaws).</w:t>
      </w:r>
      <w:proofErr w:type="gramEnd"/>
      <w:r>
        <w:rPr>
          <w:rFonts w:ascii="Times New Roman" w:eastAsia="Times New Roman" w:hAnsi="Times New Roman" w:cs="Times New Roman"/>
          <w:sz w:val="16"/>
          <w:szCs w:val="16"/>
          <w:highlight w:val="white"/>
        </w:rPr>
        <w:t xml:space="preserve"> </w:t>
      </w:r>
      <w:proofErr w:type="gramStart"/>
      <w:r>
        <w:rPr>
          <w:rFonts w:ascii="Times New Roman" w:eastAsia="Times New Roman" w:hAnsi="Times New Roman" w:cs="Times New Roman"/>
          <w:sz w:val="16"/>
          <w:szCs w:val="16"/>
          <w:highlight w:val="white"/>
        </w:rPr>
        <w:t>Discussion and possible action to follow.</w:t>
      </w:r>
      <w:proofErr w:type="gramEnd"/>
    </w:p>
    <w:p w:rsidR="00256890" w:rsidRDefault="00BF255F" w:rsidP="00BF255F">
      <w:pPr>
        <w:spacing w:after="120" w:line="240" w:lineRule="auto"/>
        <w:ind w:left="1440" w:hanging="720"/>
        <w:contextualSpacing/>
      </w:pPr>
      <w:r>
        <w:rPr>
          <w:rFonts w:ascii="Times New Roman" w:eastAsia="Times New Roman" w:hAnsi="Times New Roman" w:cs="Times New Roman"/>
          <w:b/>
          <w:sz w:val="16"/>
          <w:szCs w:val="16"/>
        </w:rPr>
        <w:t>V.03</w:t>
      </w:r>
      <w:r w:rsidRPr="00BF255F">
        <w:rPr>
          <w:rFonts w:ascii="Times New Roman" w:eastAsia="Times New Roman" w:hAnsi="Times New Roman" w:cs="Times New Roman"/>
          <w:b/>
          <w:sz w:val="16"/>
          <w:szCs w:val="16"/>
        </w:rPr>
        <w:tab/>
      </w:r>
      <w:r>
        <w:rPr>
          <w:rFonts w:ascii="Times New Roman" w:eastAsia="Times New Roman" w:hAnsi="Times New Roman" w:cs="Times New Roman"/>
          <w:b/>
          <w:sz w:val="16"/>
          <w:szCs w:val="16"/>
          <w:u w:val="single"/>
        </w:rPr>
        <w:t>CCCD Board Policy 6750, CCCD Administrative Procedure 6750, and Procedures for Skateboarding &amp; Safety Violations</w:t>
      </w:r>
    </w:p>
    <w:p w:rsidR="00256890" w:rsidRDefault="00BF255F" w:rsidP="00BF255F">
      <w:pPr>
        <w:spacing w:after="120" w:line="240" w:lineRule="auto"/>
        <w:ind w:left="1440"/>
      </w:pPr>
      <w:r>
        <w:rPr>
          <w:rFonts w:ascii="Times New Roman" w:eastAsia="Times New Roman" w:hAnsi="Times New Roman" w:cs="Times New Roman"/>
          <w:sz w:val="16"/>
          <w:szCs w:val="16"/>
        </w:rPr>
        <w:t xml:space="preserve">Presentation by Dr. Kate Mueller regarding CCCD Board Policy 6750: Parking &amp; Traffic, CCCD Administrative Procedure 6750: Parking &amp; Traffic, and Procedures for Skateboarding and Safety Violations. </w:t>
      </w:r>
      <w:proofErr w:type="gramStart"/>
      <w:r>
        <w:rPr>
          <w:rFonts w:ascii="Times New Roman" w:eastAsia="Times New Roman" w:hAnsi="Times New Roman" w:cs="Times New Roman"/>
          <w:sz w:val="16"/>
          <w:szCs w:val="16"/>
        </w:rPr>
        <w:t>Discussion and possible action to follow.</w:t>
      </w:r>
      <w:proofErr w:type="gramEnd"/>
    </w:p>
    <w:p w:rsidR="00256890" w:rsidRDefault="00BF255F" w:rsidP="00BF255F">
      <w:pPr>
        <w:spacing w:after="120" w:line="240" w:lineRule="auto"/>
        <w:ind w:firstLine="720"/>
        <w:contextualSpacing/>
      </w:pPr>
      <w:r>
        <w:rPr>
          <w:rFonts w:ascii="Times New Roman" w:eastAsia="Times New Roman" w:hAnsi="Times New Roman" w:cs="Times New Roman"/>
          <w:b/>
          <w:sz w:val="16"/>
          <w:szCs w:val="16"/>
        </w:rPr>
        <w:t xml:space="preserve">V.04 </w:t>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u w:val="single"/>
        </w:rPr>
        <w:t>2016-2017 SGOCC Fiscal Affairs Council Membership</w:t>
      </w:r>
    </w:p>
    <w:p w:rsidR="00256890" w:rsidRDefault="00BF255F" w:rsidP="00BF255F">
      <w:pPr>
        <w:spacing w:after="120" w:line="240" w:lineRule="auto"/>
        <w:ind w:left="1440"/>
      </w:pPr>
      <w:r>
        <w:rPr>
          <w:rFonts w:ascii="Times New Roman" w:eastAsia="Times New Roman" w:hAnsi="Times New Roman" w:cs="Times New Roman"/>
          <w:sz w:val="16"/>
          <w:szCs w:val="16"/>
          <w:highlight w:val="white"/>
        </w:rPr>
        <w:t>Discussion and possible appointment of student officers to the 2016-2017 Fiscal Affairs Council.</w:t>
      </w:r>
    </w:p>
    <w:p w:rsidR="00256890" w:rsidRDefault="00BF255F" w:rsidP="00BF255F">
      <w:pPr>
        <w:spacing w:after="120" w:line="240" w:lineRule="auto"/>
        <w:ind w:left="720"/>
        <w:contextualSpacing/>
      </w:pPr>
      <w:r>
        <w:rPr>
          <w:rFonts w:ascii="Times New Roman" w:eastAsia="Times New Roman" w:hAnsi="Times New Roman" w:cs="Times New Roman"/>
          <w:b/>
          <w:sz w:val="16"/>
          <w:szCs w:val="16"/>
        </w:rPr>
        <w:t>V.05</w:t>
      </w:r>
      <w:r w:rsidRPr="00BF255F">
        <w:rPr>
          <w:rFonts w:ascii="Times New Roman" w:eastAsia="Times New Roman" w:hAnsi="Times New Roman" w:cs="Times New Roman"/>
          <w:b/>
          <w:sz w:val="16"/>
          <w:szCs w:val="16"/>
        </w:rPr>
        <w:tab/>
      </w:r>
      <w:r>
        <w:rPr>
          <w:rFonts w:ascii="Times New Roman" w:eastAsia="Times New Roman" w:hAnsi="Times New Roman" w:cs="Times New Roman"/>
          <w:b/>
          <w:sz w:val="16"/>
          <w:szCs w:val="16"/>
          <w:u w:val="single"/>
        </w:rPr>
        <w:t>ASOCC Publicity Boards</w:t>
      </w:r>
    </w:p>
    <w:p w:rsidR="00256890" w:rsidRDefault="00BF255F" w:rsidP="00BF255F">
      <w:pPr>
        <w:spacing w:after="120" w:line="240" w:lineRule="auto"/>
        <w:ind w:left="1440"/>
      </w:pPr>
      <w:proofErr w:type="gramStart"/>
      <w:r>
        <w:rPr>
          <w:rFonts w:ascii="Times New Roman" w:eastAsia="Times New Roman" w:hAnsi="Times New Roman" w:cs="Times New Roman"/>
          <w:color w:val="222222"/>
          <w:sz w:val="16"/>
          <w:szCs w:val="16"/>
          <w:highlight w:val="white"/>
        </w:rPr>
        <w:t>Presentation regarding the designation of up to $200,000.00 from the ASOCC Undesignated Funds to replace the existing ASOCC publicity boards.</w:t>
      </w:r>
      <w:proofErr w:type="gramEnd"/>
      <w:r>
        <w:rPr>
          <w:rFonts w:ascii="Times New Roman" w:eastAsia="Times New Roman" w:hAnsi="Times New Roman" w:cs="Times New Roman"/>
          <w:color w:val="222222"/>
          <w:sz w:val="16"/>
          <w:szCs w:val="16"/>
          <w:highlight w:val="white"/>
        </w:rPr>
        <w:t xml:space="preserve"> </w:t>
      </w:r>
      <w:proofErr w:type="gramStart"/>
      <w:r>
        <w:rPr>
          <w:rFonts w:ascii="Times New Roman" w:eastAsia="Times New Roman" w:hAnsi="Times New Roman" w:cs="Times New Roman"/>
          <w:color w:val="222222"/>
          <w:sz w:val="16"/>
          <w:szCs w:val="16"/>
          <w:highlight w:val="white"/>
        </w:rPr>
        <w:t>Discussion and possible action to follow.</w:t>
      </w:r>
      <w:proofErr w:type="gramEnd"/>
      <w:r>
        <w:rPr>
          <w:rFonts w:ascii="Times New Roman" w:eastAsia="Times New Roman" w:hAnsi="Times New Roman" w:cs="Times New Roman"/>
          <w:color w:val="222222"/>
          <w:sz w:val="16"/>
          <w:szCs w:val="16"/>
          <w:highlight w:val="white"/>
        </w:rPr>
        <w:t xml:space="preserve"> </w:t>
      </w:r>
    </w:p>
    <w:p w:rsidR="00256890" w:rsidRDefault="00BF255F" w:rsidP="00BF255F">
      <w:pPr>
        <w:spacing w:after="120" w:line="240" w:lineRule="auto"/>
        <w:ind w:left="720"/>
        <w:contextualSpacing/>
      </w:pPr>
      <w:r>
        <w:rPr>
          <w:rFonts w:ascii="Times New Roman" w:eastAsia="Times New Roman" w:hAnsi="Times New Roman" w:cs="Times New Roman"/>
          <w:b/>
          <w:sz w:val="16"/>
          <w:szCs w:val="16"/>
        </w:rPr>
        <w:t>V.06</w:t>
      </w:r>
      <w:r w:rsidRPr="00BF255F">
        <w:rPr>
          <w:rFonts w:ascii="Times New Roman" w:eastAsia="Times New Roman" w:hAnsi="Times New Roman" w:cs="Times New Roman"/>
          <w:b/>
          <w:sz w:val="16"/>
          <w:szCs w:val="16"/>
        </w:rPr>
        <w:tab/>
      </w:r>
      <w:r>
        <w:rPr>
          <w:rFonts w:ascii="Times New Roman" w:eastAsia="Times New Roman" w:hAnsi="Times New Roman" w:cs="Times New Roman"/>
          <w:b/>
          <w:sz w:val="16"/>
          <w:szCs w:val="16"/>
          <w:u w:val="single"/>
        </w:rPr>
        <w:t>Campus Event Equipment Rentals</w:t>
      </w:r>
    </w:p>
    <w:p w:rsidR="00256890" w:rsidRDefault="00BF255F" w:rsidP="00BF255F">
      <w:pPr>
        <w:spacing w:after="120" w:line="240" w:lineRule="auto"/>
        <w:ind w:left="1440"/>
      </w:pPr>
      <w:r>
        <w:rPr>
          <w:rFonts w:ascii="Times New Roman" w:eastAsia="Times New Roman" w:hAnsi="Times New Roman" w:cs="Times New Roman"/>
          <w:sz w:val="16"/>
          <w:szCs w:val="16"/>
        </w:rPr>
        <w:t xml:space="preserve">Presentation by Juan Partida regarding the designation of up to $20,000.00 of ASOCC Undesignated Funds to expand ASOCC’s equipment inventory in order to reduce the amount of ASOCC money being used for the rental of tables and chairs for OCC events. </w:t>
      </w:r>
      <w:proofErr w:type="gramStart"/>
      <w:r>
        <w:rPr>
          <w:rFonts w:ascii="Times New Roman" w:eastAsia="Times New Roman" w:hAnsi="Times New Roman" w:cs="Times New Roman"/>
          <w:sz w:val="16"/>
          <w:szCs w:val="16"/>
        </w:rPr>
        <w:t>Discussion and possible action to follow.</w:t>
      </w:r>
      <w:proofErr w:type="gramEnd"/>
    </w:p>
    <w:p w:rsidR="00256890" w:rsidRDefault="00BF255F" w:rsidP="00BF255F">
      <w:pPr>
        <w:spacing w:after="120" w:line="240" w:lineRule="auto"/>
        <w:ind w:left="720"/>
        <w:contextualSpacing/>
      </w:pPr>
      <w:r>
        <w:rPr>
          <w:rFonts w:ascii="Times New Roman" w:eastAsia="Times New Roman" w:hAnsi="Times New Roman" w:cs="Times New Roman"/>
          <w:b/>
          <w:sz w:val="16"/>
          <w:szCs w:val="16"/>
        </w:rPr>
        <w:t>V.07</w:t>
      </w:r>
      <w:r w:rsidRPr="00BF255F">
        <w:rPr>
          <w:rFonts w:ascii="Times New Roman" w:eastAsia="Times New Roman" w:hAnsi="Times New Roman" w:cs="Times New Roman"/>
          <w:b/>
          <w:sz w:val="16"/>
          <w:szCs w:val="16"/>
        </w:rPr>
        <w:tab/>
      </w:r>
      <w:r>
        <w:rPr>
          <w:rFonts w:ascii="Times New Roman" w:eastAsia="Times New Roman" w:hAnsi="Times New Roman" w:cs="Times New Roman"/>
          <w:b/>
          <w:sz w:val="16"/>
          <w:szCs w:val="16"/>
          <w:u w:val="single"/>
        </w:rPr>
        <w:t>ASOCC Student Leadership Coordinator</w:t>
      </w:r>
    </w:p>
    <w:p w:rsidR="00256890" w:rsidRDefault="00BF255F" w:rsidP="00BF255F">
      <w:pPr>
        <w:spacing w:after="120" w:line="240" w:lineRule="auto"/>
        <w:ind w:left="1440"/>
      </w:pPr>
      <w:r>
        <w:rPr>
          <w:rFonts w:ascii="Times New Roman" w:eastAsia="Times New Roman" w:hAnsi="Times New Roman" w:cs="Times New Roman"/>
          <w:sz w:val="16"/>
          <w:szCs w:val="16"/>
        </w:rPr>
        <w:t xml:space="preserve">Presentation by Michael Morvice regarding the ASOCC Student Leadership Coordinator, E-60 classified staff position, job description and student representation for the selection committee.  </w:t>
      </w:r>
      <w:proofErr w:type="gramStart"/>
      <w:r>
        <w:rPr>
          <w:rFonts w:ascii="Times New Roman" w:eastAsia="Times New Roman" w:hAnsi="Times New Roman" w:cs="Times New Roman"/>
          <w:sz w:val="16"/>
          <w:szCs w:val="16"/>
        </w:rPr>
        <w:t>Discussion and possible appointment of a student representative to follow.</w:t>
      </w:r>
      <w:proofErr w:type="gramEnd"/>
    </w:p>
    <w:p w:rsidR="00256890" w:rsidRDefault="00BF255F" w:rsidP="00BF255F">
      <w:pPr>
        <w:spacing w:after="120" w:line="240" w:lineRule="auto"/>
        <w:ind w:left="720"/>
        <w:contextualSpacing/>
      </w:pPr>
      <w:r>
        <w:rPr>
          <w:rFonts w:ascii="Times New Roman" w:eastAsia="Times New Roman" w:hAnsi="Times New Roman" w:cs="Times New Roman"/>
          <w:b/>
          <w:sz w:val="16"/>
          <w:szCs w:val="16"/>
        </w:rPr>
        <w:t>V.08</w:t>
      </w:r>
      <w:r w:rsidRPr="00BF255F">
        <w:rPr>
          <w:rFonts w:ascii="Times New Roman" w:eastAsia="Times New Roman" w:hAnsi="Times New Roman" w:cs="Times New Roman"/>
          <w:b/>
          <w:sz w:val="16"/>
          <w:szCs w:val="16"/>
        </w:rPr>
        <w:tab/>
      </w:r>
      <w:r>
        <w:rPr>
          <w:rFonts w:ascii="Times New Roman" w:eastAsia="Times New Roman" w:hAnsi="Times New Roman" w:cs="Times New Roman"/>
          <w:b/>
          <w:sz w:val="16"/>
          <w:szCs w:val="16"/>
          <w:u w:val="single"/>
        </w:rPr>
        <w:t>OCC Student Union Architect Selection Committee Student Representative</w:t>
      </w:r>
    </w:p>
    <w:p w:rsidR="00256890" w:rsidRDefault="00BF255F" w:rsidP="00BF255F">
      <w:pPr>
        <w:spacing w:after="120" w:line="240" w:lineRule="auto"/>
        <w:ind w:left="1440"/>
      </w:pPr>
      <w:proofErr w:type="gramStart"/>
      <w:r>
        <w:rPr>
          <w:rFonts w:ascii="Times New Roman" w:eastAsia="Times New Roman" w:hAnsi="Times New Roman" w:cs="Times New Roman"/>
          <w:sz w:val="16"/>
          <w:szCs w:val="16"/>
        </w:rPr>
        <w:t>Discussion  and</w:t>
      </w:r>
      <w:proofErr w:type="gramEnd"/>
      <w:r>
        <w:rPr>
          <w:rFonts w:ascii="Times New Roman" w:eastAsia="Times New Roman" w:hAnsi="Times New Roman" w:cs="Times New Roman"/>
          <w:sz w:val="16"/>
          <w:szCs w:val="16"/>
        </w:rPr>
        <w:t xml:space="preserve"> possible action regarding the appointment of a student representative to the OCC Student Union Architect Selection Committee.</w:t>
      </w:r>
    </w:p>
    <w:p w:rsidR="00256890" w:rsidRDefault="00BF255F">
      <w:r>
        <w:rPr>
          <w:rFonts w:ascii="Times New Roman" w:eastAsia="Times New Roman" w:hAnsi="Times New Roman" w:cs="Times New Roman"/>
          <w:b/>
        </w:rPr>
        <w:t>VI.</w:t>
      </w:r>
      <w:r>
        <w:rPr>
          <w:rFonts w:ascii="Times New Roman" w:eastAsia="Times New Roman" w:hAnsi="Times New Roman" w:cs="Times New Roman"/>
          <w:sz w:val="14"/>
          <w:szCs w:val="14"/>
        </w:rPr>
        <w:tab/>
      </w:r>
      <w:r>
        <w:rPr>
          <w:rFonts w:ascii="Times New Roman" w:eastAsia="Times New Roman" w:hAnsi="Times New Roman" w:cs="Times New Roman"/>
          <w:b/>
          <w:sz w:val="16"/>
          <w:szCs w:val="16"/>
        </w:rPr>
        <w:t>Public Forum Two</w:t>
      </w:r>
    </w:p>
    <w:p w:rsidR="00256890" w:rsidRDefault="00BF255F">
      <w:pPr>
        <w:ind w:left="720"/>
      </w:pPr>
      <w:r>
        <w:rPr>
          <w:rFonts w:ascii="Times New Roman" w:eastAsia="Times New Roman" w:hAnsi="Times New Roman" w:cs="Times New Roman"/>
          <w:sz w:val="16"/>
          <w:szCs w:val="16"/>
        </w:rPr>
        <w:t>This time is reserved for members of the public to address the Senate on issues on or not already appearing on the agenda. A limit of five (5) minutes per speaker and fifteen (15) minutes per topic will be enforced. This is not a period of discussion for the Senate, however, the Senate President may respond to specific questions and concerns made by the public.</w:t>
      </w:r>
    </w:p>
    <w:p w:rsidR="00256890" w:rsidRDefault="00BF255F">
      <w:r>
        <w:t xml:space="preserve"> </w:t>
      </w:r>
    </w:p>
    <w:p w:rsidR="00256890" w:rsidRDefault="00BF255F">
      <w:r>
        <w:rPr>
          <w:rFonts w:ascii="Times New Roman" w:eastAsia="Times New Roman" w:hAnsi="Times New Roman" w:cs="Times New Roman"/>
          <w:b/>
        </w:rPr>
        <w:t>VII.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16"/>
          <w:szCs w:val="16"/>
        </w:rPr>
        <w:t>General SGOCC Reports</w:t>
      </w:r>
    </w:p>
    <w:p w:rsidR="00256890" w:rsidRDefault="00BF255F">
      <w:pPr>
        <w:ind w:firstLine="720"/>
      </w:pPr>
      <w:r>
        <w:rPr>
          <w:rFonts w:ascii="Times New Roman" w:eastAsia="Times New Roman" w:hAnsi="Times New Roman" w:cs="Times New Roman"/>
          <w:b/>
          <w:sz w:val="16"/>
          <w:szCs w:val="16"/>
        </w:rPr>
        <w:t xml:space="preserve">VII.01  </w:t>
      </w:r>
      <w:r>
        <w:rPr>
          <w:rFonts w:ascii="Times New Roman" w:eastAsia="Times New Roman" w:hAnsi="Times New Roman" w:cs="Times New Roman"/>
          <w:b/>
          <w:sz w:val="16"/>
          <w:szCs w:val="16"/>
        </w:rPr>
        <w:tab/>
        <w:t>Advisors’ Report (Limited to 2 minutes per report)</w:t>
      </w:r>
    </w:p>
    <w:p w:rsidR="00256890" w:rsidRDefault="00BF255F">
      <w:pPr>
        <w:ind w:firstLine="720"/>
      </w:pPr>
      <w:r>
        <w:rPr>
          <w:rFonts w:ascii="Times New Roman" w:eastAsia="Times New Roman" w:hAnsi="Times New Roman" w:cs="Times New Roman"/>
          <w:b/>
          <w:sz w:val="16"/>
          <w:szCs w:val="16"/>
        </w:rPr>
        <w:t xml:space="preserve">VII.02  </w:t>
      </w:r>
      <w:r>
        <w:rPr>
          <w:rFonts w:ascii="Times New Roman" w:eastAsia="Times New Roman" w:hAnsi="Times New Roman" w:cs="Times New Roman"/>
          <w:b/>
          <w:sz w:val="16"/>
          <w:szCs w:val="16"/>
        </w:rPr>
        <w:tab/>
        <w:t>Board, Officer and Staff Reports (Limited to 2 minute per person)</w:t>
      </w:r>
    </w:p>
    <w:p w:rsidR="00256890" w:rsidRDefault="00BF255F">
      <w:r>
        <w:t xml:space="preserve"> </w:t>
      </w:r>
    </w:p>
    <w:p w:rsidR="00256890" w:rsidRDefault="00BF255F">
      <w:r>
        <w:rPr>
          <w:rFonts w:ascii="Times New Roman" w:eastAsia="Times New Roman" w:hAnsi="Times New Roman" w:cs="Times New Roman"/>
          <w:b/>
        </w:rPr>
        <w:t>VIII.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16"/>
          <w:szCs w:val="16"/>
        </w:rPr>
        <w:t>Adjournment</w:t>
      </w:r>
    </w:p>
    <w:p w:rsidR="00256890" w:rsidRDefault="00256890"/>
    <w:p w:rsidR="00256890" w:rsidRDefault="00BF255F">
      <w:r>
        <w:br w:type="page"/>
      </w:r>
    </w:p>
    <w:p w:rsidR="00256890" w:rsidRDefault="00256890"/>
    <w:p w:rsidR="00256890" w:rsidRDefault="00BF255F">
      <w:pPr>
        <w:jc w:val="center"/>
      </w:pPr>
      <w:r>
        <w:rPr>
          <w:rFonts w:ascii="Georgia" w:eastAsia="Georgia" w:hAnsi="Georgia" w:cs="Georgia"/>
          <w:b/>
          <w:sz w:val="24"/>
          <w:szCs w:val="24"/>
        </w:rPr>
        <w:t>Associated Students of Orange Coast College</w:t>
      </w:r>
    </w:p>
    <w:p w:rsidR="00256890" w:rsidRDefault="00BF255F">
      <w:pPr>
        <w:jc w:val="center"/>
      </w:pPr>
      <w:r>
        <w:rPr>
          <w:rFonts w:ascii="Georgia" w:eastAsia="Georgia" w:hAnsi="Georgia" w:cs="Georgia"/>
          <w:b/>
          <w:sz w:val="24"/>
          <w:szCs w:val="24"/>
        </w:rPr>
        <w:t xml:space="preserve">AB 798 College Textbook Affordability </w:t>
      </w:r>
      <w:proofErr w:type="gramStart"/>
      <w:r>
        <w:rPr>
          <w:rFonts w:ascii="Georgia" w:eastAsia="Georgia" w:hAnsi="Georgia" w:cs="Georgia"/>
          <w:b/>
          <w:sz w:val="24"/>
          <w:szCs w:val="24"/>
        </w:rPr>
        <w:t>Resolution</w:t>
      </w:r>
      <w:proofErr w:type="gramEnd"/>
    </w:p>
    <w:p w:rsidR="00256890" w:rsidRDefault="00BF255F">
      <w:pPr>
        <w:jc w:val="center"/>
      </w:pPr>
      <w:r>
        <w:rPr>
          <w:b/>
          <w:sz w:val="16"/>
          <w:szCs w:val="16"/>
        </w:rPr>
        <w:t xml:space="preserve"> </w:t>
      </w:r>
    </w:p>
    <w:p w:rsidR="00256890" w:rsidRDefault="00BF255F">
      <w:r>
        <w:rPr>
          <w:rFonts w:ascii="Georgia" w:eastAsia="Georgia" w:hAnsi="Georgia" w:cs="Georgia"/>
          <w:b/>
          <w:sz w:val="24"/>
          <w:szCs w:val="24"/>
        </w:rPr>
        <w:t>WHEREAS, textbook costs have risen 1041 percent since 1977 according to the Bureau of Labor Statistics, outpacing the median wage increase two fold, according to the Social Security Wage Index,</w:t>
      </w:r>
    </w:p>
    <w:p w:rsidR="00256890" w:rsidRDefault="00BF255F">
      <w:r>
        <w:rPr>
          <w:b/>
          <w:sz w:val="16"/>
          <w:szCs w:val="16"/>
        </w:rPr>
        <w:t xml:space="preserve"> </w:t>
      </w:r>
    </w:p>
    <w:p w:rsidR="00256890" w:rsidRDefault="00BF255F">
      <w:r>
        <w:rPr>
          <w:rFonts w:ascii="Georgia" w:eastAsia="Georgia" w:hAnsi="Georgia" w:cs="Georgia"/>
          <w:b/>
          <w:sz w:val="24"/>
          <w:szCs w:val="24"/>
        </w:rPr>
        <w:t>WHEREAS, electronic courseware licensed at a cost to students does not meet Title 5 § 59400 requirements that such materials are of continuing value to a student outside of the classroom setting;</w:t>
      </w:r>
    </w:p>
    <w:p w:rsidR="00256890" w:rsidRDefault="00BF255F">
      <w:r>
        <w:rPr>
          <w:b/>
          <w:sz w:val="16"/>
          <w:szCs w:val="16"/>
        </w:rPr>
        <w:t xml:space="preserve"> </w:t>
      </w:r>
    </w:p>
    <w:p w:rsidR="00256890" w:rsidRDefault="00BF255F">
      <w:r>
        <w:rPr>
          <w:rFonts w:ascii="Georgia" w:eastAsia="Georgia" w:hAnsi="Georgia" w:cs="Georgia"/>
          <w:b/>
          <w:sz w:val="24"/>
          <w:szCs w:val="24"/>
        </w:rPr>
        <w:t>WHEREAS, open source textbook and courseware solutions reduce the cost to districts and students;</w:t>
      </w:r>
    </w:p>
    <w:p w:rsidR="00256890" w:rsidRDefault="00BF255F">
      <w:r>
        <w:rPr>
          <w:b/>
          <w:sz w:val="16"/>
          <w:szCs w:val="16"/>
        </w:rPr>
        <w:t xml:space="preserve"> </w:t>
      </w:r>
    </w:p>
    <w:p w:rsidR="00256890" w:rsidRDefault="00BF255F">
      <w:r>
        <w:rPr>
          <w:rFonts w:ascii="Georgia" w:eastAsia="Georgia" w:hAnsi="Georgia" w:cs="Georgia"/>
          <w:b/>
          <w:sz w:val="24"/>
          <w:szCs w:val="24"/>
        </w:rPr>
        <w:t>WHEREAS, reducing the overall cost of attendance may result in a growth in enrollment for Orange Coast College and allow for higher levels of student success by allowing</w:t>
      </w:r>
      <w:r>
        <w:rPr>
          <w:b/>
          <w:sz w:val="16"/>
          <w:szCs w:val="16"/>
        </w:rPr>
        <w:t xml:space="preserve"> </w:t>
      </w:r>
      <w:r>
        <w:rPr>
          <w:rFonts w:ascii="Georgia" w:eastAsia="Georgia" w:hAnsi="Georgia" w:cs="Georgia"/>
          <w:b/>
          <w:sz w:val="24"/>
          <w:szCs w:val="24"/>
        </w:rPr>
        <w:t>students to spend more time studying and less time working to pay for expensive textbooks;</w:t>
      </w:r>
    </w:p>
    <w:p w:rsidR="00256890" w:rsidRDefault="00BF255F">
      <w:r>
        <w:rPr>
          <w:b/>
          <w:sz w:val="16"/>
          <w:szCs w:val="16"/>
        </w:rPr>
        <w:t xml:space="preserve"> </w:t>
      </w:r>
    </w:p>
    <w:p w:rsidR="00256890" w:rsidRDefault="00BF255F">
      <w:r>
        <w:rPr>
          <w:rFonts w:ascii="Georgia" w:eastAsia="Georgia" w:hAnsi="Georgia" w:cs="Georgia"/>
          <w:b/>
          <w:sz w:val="24"/>
          <w:szCs w:val="24"/>
        </w:rPr>
        <w:t>WHEREAS, by preventing the free distribution of course textbooks and software, copyright holders limit the extent to which students and schools may benefit from the aforementioned cost savings;</w:t>
      </w:r>
    </w:p>
    <w:p w:rsidR="00256890" w:rsidRDefault="00BF255F">
      <w:r>
        <w:rPr>
          <w:b/>
          <w:sz w:val="16"/>
          <w:szCs w:val="16"/>
        </w:rPr>
        <w:t xml:space="preserve"> </w:t>
      </w:r>
    </w:p>
    <w:p w:rsidR="00256890" w:rsidRDefault="00BF255F">
      <w:r>
        <w:rPr>
          <w:rFonts w:ascii="Georgia" w:eastAsia="Georgia" w:hAnsi="Georgia" w:cs="Georgia"/>
          <w:b/>
          <w:sz w:val="24"/>
          <w:szCs w:val="24"/>
        </w:rPr>
        <w:t>WHEREAS, the use of open source courseware curated by Orange Coast College Faculty would result in high quality customizable course materials that would increase student success;</w:t>
      </w:r>
    </w:p>
    <w:p w:rsidR="00256890" w:rsidRDefault="00BF255F">
      <w:r>
        <w:rPr>
          <w:b/>
          <w:sz w:val="16"/>
          <w:szCs w:val="16"/>
        </w:rPr>
        <w:t xml:space="preserve"> </w:t>
      </w:r>
    </w:p>
    <w:p w:rsidR="00256890" w:rsidRDefault="00BF255F">
      <w:r>
        <w:rPr>
          <w:rFonts w:ascii="Georgia" w:eastAsia="Georgia" w:hAnsi="Georgia" w:cs="Georgia"/>
          <w:b/>
          <w:sz w:val="24"/>
          <w:szCs w:val="24"/>
        </w:rPr>
        <w:t>WHEREAS, AB 798 would authorize the local academic senate of a campus of the California Community Colleges to (A) adopt a local campus resolution to increase student access to high-quality Open Educational Resources (OERs) and reduce the cost of textbooks and supplies for students, and (B) upon adoption of the resolution, develop a specified plan, in collaboration with students and the administration, that describes evidence of the campus’ commitment and readiness to spend an initial grant of up to $50,000;</w:t>
      </w:r>
    </w:p>
    <w:p w:rsidR="00256890" w:rsidRDefault="00BF255F">
      <w:r>
        <w:rPr>
          <w:b/>
          <w:sz w:val="16"/>
          <w:szCs w:val="16"/>
        </w:rPr>
        <w:t xml:space="preserve"> </w:t>
      </w:r>
    </w:p>
    <w:p w:rsidR="00256890" w:rsidRDefault="00BF255F">
      <w:r>
        <w:rPr>
          <w:rFonts w:ascii="Georgia" w:eastAsia="Georgia" w:hAnsi="Georgia" w:cs="Georgia"/>
          <w:b/>
          <w:sz w:val="24"/>
          <w:szCs w:val="24"/>
        </w:rPr>
        <w:t>WHEREAS, OERs, when reviewed and selected by discipline faculty for their own courses, can in many cases offer appropriate low-cost alternatives to published textbooks for students; and</w:t>
      </w:r>
    </w:p>
    <w:p w:rsidR="00256890" w:rsidRDefault="00BF255F">
      <w:r>
        <w:rPr>
          <w:b/>
          <w:sz w:val="16"/>
          <w:szCs w:val="16"/>
        </w:rPr>
        <w:t xml:space="preserve"> </w:t>
      </w:r>
    </w:p>
    <w:p w:rsidR="00256890" w:rsidRDefault="00BF255F">
      <w:r>
        <w:rPr>
          <w:rFonts w:ascii="Georgia" w:eastAsia="Georgia" w:hAnsi="Georgia" w:cs="Georgia"/>
          <w:b/>
          <w:sz w:val="24"/>
          <w:szCs w:val="24"/>
        </w:rPr>
        <w:lastRenderedPageBreak/>
        <w:t>WHEREAS, the Academic Senate for California Community Colleges endorsed Resolution 6.05, (Spring 2015) with the intent of AB 798 to promote the consideration of appropriate open educational resources through funding that is dependent on the agreement of local academic senates.</w:t>
      </w:r>
    </w:p>
    <w:p w:rsidR="00256890" w:rsidRDefault="00BF255F">
      <w:r>
        <w:rPr>
          <w:b/>
          <w:sz w:val="16"/>
          <w:szCs w:val="16"/>
        </w:rPr>
        <w:t xml:space="preserve"> </w:t>
      </w:r>
    </w:p>
    <w:p w:rsidR="00256890" w:rsidRDefault="00BF255F">
      <w:pPr>
        <w:jc w:val="both"/>
      </w:pPr>
      <w:r>
        <w:rPr>
          <w:rFonts w:ascii="Georgia" w:eastAsia="Georgia" w:hAnsi="Georgia" w:cs="Georgia"/>
          <w:b/>
          <w:sz w:val="24"/>
          <w:szCs w:val="24"/>
        </w:rPr>
        <w:t>RESOLVED, the Associated Students of Orange Coast College</w:t>
      </w:r>
      <w:r>
        <w:rPr>
          <w:b/>
          <w:sz w:val="16"/>
          <w:szCs w:val="16"/>
        </w:rPr>
        <w:t xml:space="preserve"> </w:t>
      </w:r>
      <w:r>
        <w:rPr>
          <w:rFonts w:ascii="Georgia" w:eastAsia="Georgia" w:hAnsi="Georgia" w:cs="Georgia"/>
          <w:b/>
          <w:sz w:val="24"/>
          <w:szCs w:val="24"/>
        </w:rPr>
        <w:t xml:space="preserve">encourages Orange Coast College to obtain funds </w:t>
      </w:r>
      <w:r>
        <w:rPr>
          <w:rFonts w:ascii="Georgia" w:eastAsia="Georgia" w:hAnsi="Georgia" w:cs="Georgia"/>
          <w:b/>
          <w:sz w:val="24"/>
          <w:szCs w:val="24"/>
          <w:highlight w:val="white"/>
        </w:rPr>
        <w:t xml:space="preserve">for promotion of OERs, training of faculty and staff and for </w:t>
      </w:r>
      <w:proofErr w:type="spellStart"/>
      <w:r>
        <w:rPr>
          <w:rFonts w:ascii="Georgia" w:eastAsia="Georgia" w:hAnsi="Georgia" w:cs="Georgia"/>
          <w:b/>
          <w:sz w:val="24"/>
          <w:szCs w:val="24"/>
          <w:highlight w:val="white"/>
        </w:rPr>
        <w:t>curation</w:t>
      </w:r>
      <w:proofErr w:type="spellEnd"/>
      <w:r>
        <w:rPr>
          <w:rFonts w:ascii="Georgia" w:eastAsia="Georgia" w:hAnsi="Georgia" w:cs="Georgia"/>
          <w:b/>
          <w:sz w:val="24"/>
          <w:szCs w:val="24"/>
          <w:highlight w:val="white"/>
        </w:rPr>
        <w:t xml:space="preserve"> activities</w:t>
      </w:r>
      <w:r>
        <w:rPr>
          <w:rFonts w:ascii="Georgia" w:eastAsia="Georgia" w:hAnsi="Georgia" w:cs="Georgia"/>
          <w:b/>
          <w:sz w:val="24"/>
          <w:szCs w:val="24"/>
        </w:rPr>
        <w:t xml:space="preserve"> through AB 798,</w:t>
      </w:r>
    </w:p>
    <w:p w:rsidR="00256890" w:rsidRDefault="00BF255F">
      <w:pPr>
        <w:jc w:val="both"/>
      </w:pPr>
      <w:r>
        <w:rPr>
          <w:b/>
          <w:sz w:val="16"/>
          <w:szCs w:val="16"/>
        </w:rPr>
        <w:t xml:space="preserve"> </w:t>
      </w:r>
    </w:p>
    <w:p w:rsidR="00256890" w:rsidRDefault="00BF255F">
      <w:pPr>
        <w:jc w:val="both"/>
      </w:pPr>
      <w:r>
        <w:rPr>
          <w:rFonts w:ascii="Georgia" w:eastAsia="Georgia" w:hAnsi="Georgia" w:cs="Georgia"/>
          <w:b/>
          <w:sz w:val="24"/>
          <w:szCs w:val="24"/>
        </w:rPr>
        <w:t>RESOLVED, the Associated Students of Orange Coast College</w:t>
      </w:r>
      <w:r>
        <w:rPr>
          <w:b/>
          <w:sz w:val="16"/>
          <w:szCs w:val="16"/>
        </w:rPr>
        <w:t xml:space="preserve"> </w:t>
      </w:r>
      <w:r>
        <w:rPr>
          <w:rFonts w:ascii="Georgia" w:eastAsia="Georgia" w:hAnsi="Georgia" w:cs="Georgia"/>
          <w:b/>
          <w:sz w:val="24"/>
          <w:szCs w:val="24"/>
        </w:rPr>
        <w:t>encourages the College Administration to develop, with Orange Coast College faculty and Associated Students of Orange Coast College</w:t>
      </w:r>
      <w:r>
        <w:rPr>
          <w:b/>
          <w:sz w:val="16"/>
          <w:szCs w:val="16"/>
        </w:rPr>
        <w:t xml:space="preserve"> </w:t>
      </w:r>
      <w:r>
        <w:rPr>
          <w:rFonts w:ascii="Georgia" w:eastAsia="Georgia" w:hAnsi="Georgia" w:cs="Georgia"/>
          <w:b/>
          <w:sz w:val="24"/>
          <w:szCs w:val="24"/>
        </w:rPr>
        <w:t xml:space="preserve">representatives, through the Orange Coast College Academic Senate, a specific plan of implementation that demonstrates its commitment to increase student access to high-quality OERs and its readiness to spend these funds to support faculty adoption of OERs funded through AB 798; and </w:t>
      </w:r>
    </w:p>
    <w:p w:rsidR="00256890" w:rsidRDefault="00BF255F">
      <w:pPr>
        <w:jc w:val="both"/>
      </w:pPr>
      <w:r>
        <w:rPr>
          <w:b/>
          <w:sz w:val="16"/>
          <w:szCs w:val="16"/>
        </w:rPr>
        <w:t xml:space="preserve"> </w:t>
      </w:r>
    </w:p>
    <w:p w:rsidR="00256890" w:rsidRDefault="00BF255F">
      <w:pPr>
        <w:jc w:val="center"/>
      </w:pPr>
      <w:r>
        <w:rPr>
          <w:rFonts w:ascii="Georgia" w:eastAsia="Georgia" w:hAnsi="Georgia" w:cs="Georgia"/>
          <w:b/>
          <w:sz w:val="24"/>
          <w:szCs w:val="24"/>
        </w:rPr>
        <w:t xml:space="preserve">RESOLVED, that the Associated Students of Orange </w:t>
      </w:r>
      <w:proofErr w:type="gramStart"/>
      <w:r>
        <w:rPr>
          <w:rFonts w:ascii="Georgia" w:eastAsia="Georgia" w:hAnsi="Georgia" w:cs="Georgia"/>
          <w:b/>
          <w:sz w:val="24"/>
          <w:szCs w:val="24"/>
        </w:rPr>
        <w:t>Coast  encourage</w:t>
      </w:r>
      <w:proofErr w:type="gramEnd"/>
      <w:r>
        <w:rPr>
          <w:rFonts w:ascii="Georgia" w:eastAsia="Georgia" w:hAnsi="Georgia" w:cs="Georgia"/>
          <w:b/>
          <w:sz w:val="24"/>
          <w:szCs w:val="24"/>
        </w:rPr>
        <w:t xml:space="preserve"> the</w:t>
      </w:r>
    </w:p>
    <w:p w:rsidR="00256890" w:rsidRDefault="00BF255F">
      <w:r>
        <w:rPr>
          <w:rFonts w:ascii="Georgia" w:eastAsia="Georgia" w:hAnsi="Georgia" w:cs="Georgia"/>
          <w:b/>
          <w:sz w:val="24"/>
          <w:szCs w:val="24"/>
        </w:rPr>
        <w:t xml:space="preserve"> Orange Coast College Academic Senate </w:t>
      </w:r>
      <w:proofErr w:type="gramStart"/>
      <w:r>
        <w:rPr>
          <w:rFonts w:ascii="Georgia" w:eastAsia="Georgia" w:hAnsi="Georgia" w:cs="Georgia"/>
          <w:b/>
          <w:sz w:val="24"/>
          <w:szCs w:val="24"/>
        </w:rPr>
        <w:t>submit</w:t>
      </w:r>
      <w:proofErr w:type="gramEnd"/>
      <w:r>
        <w:rPr>
          <w:rFonts w:ascii="Georgia" w:eastAsia="Georgia" w:hAnsi="Georgia" w:cs="Georgia"/>
          <w:b/>
          <w:sz w:val="24"/>
          <w:szCs w:val="24"/>
        </w:rPr>
        <w:t xml:space="preserve"> the plan of implementation along with this resolution to the California Open Educational Resources Council no later than June 30, 2016 as its application for an initial grant.  </w:t>
      </w:r>
      <w:proofErr w:type="gramStart"/>
      <w:r>
        <w:rPr>
          <w:rFonts w:ascii="Georgia" w:eastAsia="Georgia" w:hAnsi="Georgia" w:cs="Georgia"/>
          <w:b/>
          <w:sz w:val="24"/>
          <w:szCs w:val="24"/>
        </w:rPr>
        <w:t>adoption</w:t>
      </w:r>
      <w:proofErr w:type="gramEnd"/>
    </w:p>
    <w:p w:rsidR="00256890" w:rsidRDefault="00BF255F">
      <w:pPr>
        <w:jc w:val="both"/>
      </w:pPr>
      <w:r>
        <w:rPr>
          <w:b/>
          <w:sz w:val="16"/>
          <w:szCs w:val="16"/>
        </w:rPr>
        <w:t xml:space="preserve"> </w:t>
      </w:r>
    </w:p>
    <w:p w:rsidR="00256890" w:rsidRDefault="00BF255F">
      <w:pPr>
        <w:jc w:val="both"/>
      </w:pPr>
      <w:r>
        <w:rPr>
          <w:rFonts w:ascii="Georgia" w:eastAsia="Georgia" w:hAnsi="Georgia" w:cs="Georgia"/>
          <w:b/>
          <w:sz w:val="24"/>
          <w:szCs w:val="24"/>
        </w:rPr>
        <w:t>See:</w:t>
      </w:r>
    </w:p>
    <w:p w:rsidR="00256890" w:rsidRDefault="00BF255F">
      <w:hyperlink r:id="rId6">
        <w:r>
          <w:rPr>
            <w:rFonts w:ascii="Georgia" w:eastAsia="Georgia" w:hAnsi="Georgia" w:cs="Georgia"/>
            <w:b/>
            <w:color w:val="1155CC"/>
            <w:sz w:val="24"/>
            <w:szCs w:val="24"/>
            <w:u w:val="single"/>
          </w:rPr>
          <w:t>http://icas-ca.org/coerc</w:t>
        </w:r>
      </w:hyperlink>
    </w:p>
    <w:p w:rsidR="00256890" w:rsidRDefault="00BF255F">
      <w:hyperlink r:id="rId7">
        <w:r>
          <w:rPr>
            <w:rFonts w:ascii="Georgia" w:eastAsia="Georgia" w:hAnsi="Georgia" w:cs="Georgia"/>
            <w:b/>
            <w:color w:val="1155CC"/>
            <w:sz w:val="24"/>
            <w:szCs w:val="24"/>
            <w:u w:val="single"/>
          </w:rPr>
          <w:t>http://www.cool4red.org/</w:t>
        </w:r>
      </w:hyperlink>
    </w:p>
    <w:p w:rsidR="00256890" w:rsidRDefault="00BF255F">
      <w:hyperlink r:id="rId8">
        <w:r>
          <w:rPr>
            <w:rFonts w:ascii="Georgia" w:eastAsia="Georgia" w:hAnsi="Georgia" w:cs="Georgia"/>
            <w:b/>
            <w:color w:val="1155CC"/>
            <w:sz w:val="24"/>
            <w:szCs w:val="24"/>
            <w:u w:val="single"/>
          </w:rPr>
          <w:t>http://www.collegeopentextbooks.org/</w:t>
        </w:r>
      </w:hyperlink>
    </w:p>
    <w:p w:rsidR="00256890" w:rsidRDefault="00BF255F">
      <w:hyperlink r:id="rId9">
        <w:r>
          <w:rPr>
            <w:rFonts w:ascii="Georgia" w:eastAsia="Georgia" w:hAnsi="Georgia" w:cs="Georgia"/>
            <w:b/>
            <w:color w:val="1155CC"/>
            <w:sz w:val="24"/>
            <w:szCs w:val="24"/>
            <w:u w:val="single"/>
          </w:rPr>
          <w:t>https://openstaxcollege.org/books</w:t>
        </w:r>
      </w:hyperlink>
    </w:p>
    <w:p w:rsidR="00256890" w:rsidRDefault="00BF255F">
      <w:hyperlink r:id="rId10">
        <w:r>
          <w:rPr>
            <w:rFonts w:ascii="Georgia" w:eastAsia="Georgia" w:hAnsi="Georgia" w:cs="Georgia"/>
            <w:b/>
            <w:color w:val="1155CC"/>
            <w:sz w:val="24"/>
            <w:szCs w:val="24"/>
            <w:u w:val="single"/>
          </w:rPr>
          <w:t>http://ocw.mit.edu/index.htm</w:t>
        </w:r>
      </w:hyperlink>
    </w:p>
    <w:p w:rsidR="00256890" w:rsidRDefault="00BF255F">
      <w:hyperlink r:id="rId11">
        <w:r>
          <w:rPr>
            <w:rFonts w:ascii="Georgia" w:eastAsia="Georgia" w:hAnsi="Georgia" w:cs="Georgia"/>
            <w:b/>
            <w:color w:val="1155CC"/>
            <w:sz w:val="24"/>
            <w:szCs w:val="24"/>
            <w:u w:val="single"/>
          </w:rPr>
          <w:t>https://www.merlot.org/merlot/index.htm</w:t>
        </w:r>
      </w:hyperlink>
    </w:p>
    <w:p w:rsidR="00256890" w:rsidRDefault="00256890"/>
    <w:sectPr w:rsidR="0025689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C281C"/>
    <w:multiLevelType w:val="multilevel"/>
    <w:tmpl w:val="FC3E7DFC"/>
    <w:lvl w:ilvl="0">
      <w:start w:val="1"/>
      <w:numFmt w:val="bullet"/>
      <w:lvlText w:val="●"/>
      <w:lvlJc w:val="left"/>
      <w:pPr>
        <w:ind w:left="2880" w:firstLine="2520"/>
      </w:pPr>
      <w:rPr>
        <w:u w:val="none"/>
      </w:rPr>
    </w:lvl>
    <w:lvl w:ilvl="1">
      <w:start w:val="1"/>
      <w:numFmt w:val="bullet"/>
      <w:lvlText w:val="○"/>
      <w:lvlJc w:val="left"/>
      <w:pPr>
        <w:ind w:left="3600" w:firstLine="3240"/>
      </w:pPr>
      <w:rPr>
        <w:u w:val="none"/>
      </w:rPr>
    </w:lvl>
    <w:lvl w:ilvl="2">
      <w:start w:val="1"/>
      <w:numFmt w:val="bullet"/>
      <w:lvlText w:val="■"/>
      <w:lvlJc w:val="left"/>
      <w:pPr>
        <w:ind w:left="4320" w:firstLine="3960"/>
      </w:pPr>
      <w:rPr>
        <w:u w:val="none"/>
      </w:rPr>
    </w:lvl>
    <w:lvl w:ilvl="3">
      <w:start w:val="1"/>
      <w:numFmt w:val="bullet"/>
      <w:lvlText w:val="●"/>
      <w:lvlJc w:val="left"/>
      <w:pPr>
        <w:ind w:left="5040" w:firstLine="4680"/>
      </w:pPr>
      <w:rPr>
        <w:u w:val="none"/>
      </w:rPr>
    </w:lvl>
    <w:lvl w:ilvl="4">
      <w:start w:val="1"/>
      <w:numFmt w:val="bullet"/>
      <w:lvlText w:val="○"/>
      <w:lvlJc w:val="left"/>
      <w:pPr>
        <w:ind w:left="5760" w:firstLine="5400"/>
      </w:pPr>
      <w:rPr>
        <w:u w:val="none"/>
      </w:rPr>
    </w:lvl>
    <w:lvl w:ilvl="5">
      <w:start w:val="1"/>
      <w:numFmt w:val="bullet"/>
      <w:lvlText w:val="■"/>
      <w:lvlJc w:val="left"/>
      <w:pPr>
        <w:ind w:left="6480" w:firstLine="6120"/>
      </w:pPr>
      <w:rPr>
        <w:u w:val="none"/>
      </w:rPr>
    </w:lvl>
    <w:lvl w:ilvl="6">
      <w:start w:val="1"/>
      <w:numFmt w:val="bullet"/>
      <w:lvlText w:val="●"/>
      <w:lvlJc w:val="left"/>
      <w:pPr>
        <w:ind w:left="7200" w:firstLine="6840"/>
      </w:pPr>
      <w:rPr>
        <w:u w:val="none"/>
      </w:rPr>
    </w:lvl>
    <w:lvl w:ilvl="7">
      <w:start w:val="1"/>
      <w:numFmt w:val="bullet"/>
      <w:lvlText w:val="○"/>
      <w:lvlJc w:val="left"/>
      <w:pPr>
        <w:ind w:left="7920" w:firstLine="7560"/>
      </w:pPr>
      <w:rPr>
        <w:u w:val="none"/>
      </w:rPr>
    </w:lvl>
    <w:lvl w:ilvl="8">
      <w:start w:val="1"/>
      <w:numFmt w:val="bullet"/>
      <w:lvlText w:val="■"/>
      <w:lvlJc w:val="left"/>
      <w:pPr>
        <w:ind w:left="8640" w:firstLine="828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256890"/>
    <w:rsid w:val="00256890"/>
    <w:rsid w:val="00A62F21"/>
    <w:rsid w:val="00BF255F"/>
    <w:rsid w:val="00FD7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ollegeopentextbooks.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cool4ed.org/"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icas-ca.org/coerc" TargetMode="External"/><Relationship Id="rId11" Type="http://schemas.openxmlformats.org/officeDocument/2006/relationships/hyperlink" Target="https://www.merlot.org/merlot/index.htm"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ocw.mit.edu/index.htm" TargetMode="External"/><Relationship Id="rId4" Type="http://schemas.openxmlformats.org/officeDocument/2006/relationships/settings" Target="settings.xml"/><Relationship Id="rId9" Type="http://schemas.openxmlformats.org/officeDocument/2006/relationships/hyperlink" Target="https://openstaxcollege.org/book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30C95943AB445A0A3CF8C501098AD" ma:contentTypeVersion="4" ma:contentTypeDescription="Create a new document." ma:contentTypeScope="" ma:versionID="9c860e0dca400161a5855f7e4475164d">
  <xsd:schema xmlns:xsd="http://www.w3.org/2001/XMLSchema" xmlns:xs="http://www.w3.org/2001/XMLSchema" xmlns:p="http://schemas.microsoft.com/office/2006/metadata/properties" xmlns:ns1="http://schemas.microsoft.com/sharepoint/v3" xmlns:ns2="f17ee9d5-3dd4-49cc-a0dc-fd832fafece5" targetNamespace="http://schemas.microsoft.com/office/2006/metadata/properties" ma:root="true" ma:fieldsID="a7aaed091c66307684bc91dcc8d61099" ns1:_="" ns2:_="">
    <xsd:import namespace="http://schemas.microsoft.com/sharepoint/v3"/>
    <xsd:import namespace="f17ee9d5-3dd4-49cc-a0dc-fd832fafece5"/>
    <xsd:element name="properties">
      <xsd:complexType>
        <xsd:sequence>
          <xsd:element name="documentManagement">
            <xsd:complexType>
              <xsd:all>
                <xsd:element ref="ns2:Meeting_x0020_Date" minOccurs="0"/>
                <xsd:element ref="ns1:PercentComplete" minOccurs="0"/>
                <xsd:element ref="ns2:Academic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ercentComplete" ma:index="9" nillable="true" ma:displayName="% Complete" ma:internalName="PercentComplete" ma:percentage="TRUE">
      <xsd:simpleType>
        <xsd:restriction base="dms:Number">
          <xsd:maxInclusive value="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f17ee9d5-3dd4-49cc-a0dc-fd832fafece5" elementFormDefault="qualified">
    <xsd:import namespace="http://schemas.microsoft.com/office/2006/documentManagement/types"/>
    <xsd:import namespace="http://schemas.microsoft.com/office/infopath/2007/PartnerControls"/>
    <xsd:element name="Meeting_x0020_Date" ma:index="2" nillable="true" ma:displayName="Meeting Date" ma:format="DateOnly" ma:internalName="Meeting_x0020_Date">
      <xsd:simpleType>
        <xsd:restriction base="dms:DateTime"/>
      </xsd:simpleType>
    </xsd:element>
    <xsd:element name="Academic_x0020_Year" ma:index="10" nillable="true" ma:displayName="Academic Year" ma:default="2020-2021" ma:format="Dropdown" ma:internalName="Academic_x0020_Year">
      <xsd:simpleType>
        <xsd:restriction base="dms:Choice">
          <xsd:enumeration value="2022-2023"/>
          <xsd:enumeration value="2021-2022"/>
          <xsd:enumeration value="2020-2021"/>
          <xsd:enumeration value="2019-2020"/>
          <xsd:enumeration value="2018-2019"/>
          <xsd:enumeration value="2017-2018"/>
          <xsd:enumeration value="2016-2017"/>
          <xsd:enumeration value="2015-2016"/>
          <xsd:enumeration value="2014-2015"/>
          <xsd:enumeration value="2013-2014"/>
          <xsd:enumeration value="2012-2013"/>
          <xsd:enumeration value="2011-20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Date xmlns="f17ee9d5-3dd4-49cc-a0dc-fd832fafece5">2016-05-04T07:00:00+00:00</Meeting_x0020_Date>
    <Academic_x0020_Year xmlns="f17ee9d5-3dd4-49cc-a0dc-fd832fafece5">2015-2016</Academic_x0020_Year>
    <PercentComplete xmlns="http://schemas.microsoft.com/sharepoint/v3" xsi:nil="true"/>
  </documentManagement>
</p:properties>
</file>

<file path=customXml/itemProps1.xml><?xml version="1.0" encoding="utf-8"?>
<ds:datastoreItem xmlns:ds="http://schemas.openxmlformats.org/officeDocument/2006/customXml" ds:itemID="{CB2B6902-029E-4D0E-ABA2-C7661B1F3723}"/>
</file>

<file path=customXml/itemProps2.xml><?xml version="1.0" encoding="utf-8"?>
<ds:datastoreItem xmlns:ds="http://schemas.openxmlformats.org/officeDocument/2006/customXml" ds:itemID="{70EEE67D-63B6-4CED-BFCC-8F222361E131}"/>
</file>

<file path=customXml/itemProps3.xml><?xml version="1.0" encoding="utf-8"?>
<ds:datastoreItem xmlns:ds="http://schemas.openxmlformats.org/officeDocument/2006/customXml" ds:itemID="{8E09F88E-4A7B-47E5-B0C2-78343D8ABB65}"/>
</file>

<file path=docProps/app.xml><?xml version="1.0" encoding="utf-8"?>
<Properties xmlns="http://schemas.openxmlformats.org/officeDocument/2006/extended-properties" xmlns:vt="http://schemas.openxmlformats.org/officeDocument/2006/docPropsVTypes">
  <Template>Normal.dotm</Template>
  <TotalTime>14</TotalTime>
  <Pages>4</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Orange Coast College</Company>
  <LinksUpToDate>false</LinksUpToDate>
  <CharactersWithSpaces>10416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05-04-2016 Student Senate Agenda</dc:title>
  <dc:creator>Morvice, Michael</dc:creator>
  <cp:lastModifiedBy>baseline</cp:lastModifiedBy>
  <cp:revision>3</cp:revision>
  <dcterms:created xsi:type="dcterms:W3CDTF">2016-04-29T22:13:00Z</dcterms:created>
  <dcterms:modified xsi:type="dcterms:W3CDTF">2016-04-29T22:25:00Z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0x01010026330C95943AB445A0A3CF8C501098AD</vt:lpwstr>
  </property>
</Properties>
</file>