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Wednesday,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November 26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Wednesday, November 26,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before="24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before="240" w:line="276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IV.          </w:t>
        <w:tab/>
        <w:t xml:space="preserve">Unfinished Business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</w:p>
    <w:p w:rsidR="00000000" w:rsidDel="00000000" w:rsidP="00000000" w:rsidRDefault="00000000" w:rsidRPr="00000000" w14:paraId="0000001A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V.01          CLC Angel Tree Drive  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planning of the CLC Angel Tree Drive event. Possible action to follow.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V.02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ab/>
        <w:t xml:space="preserve">CLC Fall Extended Hours </w:t>
      </w:r>
    </w:p>
    <w:p w:rsidR="00000000" w:rsidDel="00000000" w:rsidP="00000000" w:rsidRDefault="00000000" w:rsidRPr="00000000" w14:paraId="0000001E">
      <w:pPr>
        <w:spacing w:after="0" w:line="240" w:lineRule="auto"/>
        <w:ind w:left="720"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Overview and possible action on CLC Fall Extended Hours slated for December 3, 2025 and December 4, 2025. </w:t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dFTXq5GZHzkEyqCXhgoJo662Lg==">CgMxLjA4AHIhMURndGNIMFJDMmxuWDU2RzU0cVdXd3NxWlgtSDR1Wi1Q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