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pPr>
      <w:r w:rsidDel="00000000" w:rsidR="00000000" w:rsidRPr="00000000">
        <w:rPr>
          <w:b w:val="1"/>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pageBreakBefore w:val="0"/>
        <w:spacing w:line="240" w:lineRule="auto"/>
        <w:jc w:val="center"/>
        <w:rPr/>
      </w:pPr>
      <w:r w:rsidDel="00000000" w:rsidR="00000000" w:rsidRPr="00000000">
        <w:rPr>
          <w:b w:val="1"/>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pageBreakBefore w:val="0"/>
        <w:spacing w:line="240" w:lineRule="auto"/>
        <w:jc w:val="center"/>
        <w:rPr/>
      </w:pPr>
      <w:r w:rsidDel="00000000" w:rsidR="00000000" w:rsidRPr="00000000">
        <w:rPr>
          <w:b w:val="1"/>
          <w:rtl w:val="0"/>
        </w:rPr>
        <w:t xml:space="preserve">Student Senate</w:t>
      </w:r>
      <w:r w:rsidDel="00000000" w:rsidR="00000000" w:rsidRPr="00000000">
        <w:rPr>
          <w:rtl w:val="0"/>
        </w:rPr>
      </w:r>
    </w:p>
    <w:p w:rsidR="00000000" w:rsidDel="00000000" w:rsidP="00000000" w:rsidRDefault="00000000" w:rsidRPr="00000000" w14:paraId="00000004">
      <w:pPr>
        <w:pageBreakBefore w:val="0"/>
        <w:spacing w:line="240"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5">
      <w:pPr>
        <w:pageBreakBefore w:val="0"/>
        <w:spacing w:line="240" w:lineRule="auto"/>
        <w:jc w:val="center"/>
        <w:rPr>
          <w:sz w:val="22"/>
          <w:szCs w:val="22"/>
        </w:rPr>
      </w:pPr>
      <w:r w:rsidDel="00000000" w:rsidR="00000000" w:rsidRPr="00000000">
        <w:rPr>
          <w:sz w:val="22"/>
          <w:szCs w:val="22"/>
          <w:rtl w:val="0"/>
        </w:rPr>
        <w:t xml:space="preserve">Friday, November 22, 2024; 9:00 AM</w:t>
      </w:r>
    </w:p>
    <w:p w:rsidR="00000000" w:rsidDel="00000000" w:rsidP="00000000" w:rsidRDefault="00000000" w:rsidRPr="00000000" w14:paraId="00000006">
      <w:pPr>
        <w:spacing w:line="240" w:lineRule="auto"/>
        <w:jc w:val="center"/>
        <w:rPr>
          <w:sz w:val="22"/>
          <w:szCs w:val="22"/>
        </w:rPr>
      </w:pPr>
      <w:r w:rsidDel="00000000" w:rsidR="00000000" w:rsidRPr="00000000">
        <w:rPr>
          <w:sz w:val="22"/>
          <w:szCs w:val="22"/>
          <w:rtl w:val="0"/>
        </w:rPr>
        <w:t xml:space="preserve"> 2701 Fairview Road</w:t>
      </w:r>
    </w:p>
    <w:p w:rsidR="00000000" w:rsidDel="00000000" w:rsidP="00000000" w:rsidRDefault="00000000" w:rsidRPr="00000000" w14:paraId="00000007">
      <w:pPr>
        <w:spacing w:line="276" w:lineRule="auto"/>
        <w:jc w:val="center"/>
        <w:rPr>
          <w:sz w:val="22"/>
          <w:szCs w:val="22"/>
        </w:rPr>
      </w:pPr>
      <w:r w:rsidDel="00000000" w:rsidR="00000000" w:rsidRPr="00000000">
        <w:rPr>
          <w:sz w:val="22"/>
          <w:szCs w:val="22"/>
          <w:rtl w:val="0"/>
        </w:rPr>
        <w:t xml:space="preserve">Student Union Building, Room SU 216</w:t>
      </w:r>
    </w:p>
    <w:p w:rsidR="00000000" w:rsidDel="00000000" w:rsidP="00000000" w:rsidRDefault="00000000" w:rsidRPr="00000000" w14:paraId="00000008">
      <w:pP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9">
      <w:pPr>
        <w:spacing w:after="240" w:line="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A">
      <w:pPr>
        <w:keepNext w:val="1"/>
        <w:pageBreakBefore w:val="0"/>
        <w:spacing w:before="240" w:line="240" w:lineRule="auto"/>
        <w:jc w:val="center"/>
        <w:rPr>
          <w:sz w:val="22"/>
          <w:szCs w:val="22"/>
        </w:rPr>
      </w:pPr>
      <w:r w:rsidDel="00000000" w:rsidR="00000000" w:rsidRPr="00000000">
        <w:rPr>
          <w:sz w:val="22"/>
          <w:szCs w:val="22"/>
          <w:rtl w:val="0"/>
        </w:rPr>
        <w:t xml:space="preserve">Due to COVID-19, all SGOCC Meetings are taking place via Zoom Conference Calls</w:t>
      </w:r>
    </w:p>
    <w:p w:rsidR="00000000" w:rsidDel="00000000" w:rsidP="00000000" w:rsidRDefault="00000000" w:rsidRPr="00000000" w14:paraId="0000000B">
      <w:pPr>
        <w:keepNext w:val="1"/>
        <w:pageBreakBefore w:val="0"/>
        <w:spacing w:line="240" w:lineRule="auto"/>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C">
      <w:pPr>
        <w:keepNext w:val="1"/>
        <w:pageBreakBefore w:val="0"/>
        <w:spacing w:line="240" w:lineRule="auto"/>
        <w:jc w:val="center"/>
        <w:rPr>
          <w:color w:val="1155cc"/>
          <w:sz w:val="22"/>
          <w:szCs w:val="22"/>
          <w:u w:val="single"/>
        </w:rPr>
      </w:pPr>
      <w:r w:rsidDel="00000000" w:rsidR="00000000" w:rsidRPr="00000000">
        <w:rPr>
          <w:sz w:val="22"/>
          <w:szCs w:val="22"/>
          <w:rtl w:val="0"/>
        </w:rPr>
        <w:t xml:space="preserve">Zoom Video Conferencing Web Address:</w:t>
      </w:r>
      <w:hyperlink r:id="rId7">
        <w:r w:rsidDel="00000000" w:rsidR="00000000" w:rsidRPr="00000000">
          <w:rPr>
            <w:color w:val="1155cc"/>
            <w:sz w:val="22"/>
            <w:szCs w:val="22"/>
            <w:rtl w:val="0"/>
          </w:rPr>
          <w:t xml:space="preserve">  </w:t>
        </w:r>
      </w:hyperlink>
      <w:hyperlink r:id="rId8">
        <w:r w:rsidDel="00000000" w:rsidR="00000000" w:rsidRPr="00000000">
          <w:rPr>
            <w:color w:val="0563c1"/>
            <w:sz w:val="22"/>
            <w:szCs w:val="22"/>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D">
      <w:pPr>
        <w:keepNext w:val="1"/>
        <w:pageBreakBefore w:val="0"/>
        <w:spacing w:line="240" w:lineRule="auto"/>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0E">
      <w:pPr>
        <w:keepNext w:val="1"/>
        <w:pageBreakBefore w:val="0"/>
        <w:spacing w:after="200" w:line="240" w:lineRule="auto"/>
        <w:jc w:val="center"/>
        <w:rPr>
          <w:sz w:val="22"/>
          <w:szCs w:val="22"/>
        </w:rPr>
      </w:pPr>
      <w:r w:rsidDel="00000000" w:rsidR="00000000" w:rsidRPr="00000000">
        <w:rPr>
          <w:sz w:val="22"/>
          <w:szCs w:val="22"/>
          <w:rtl w:val="0"/>
        </w:rPr>
        <w:t xml:space="preserve">Zoom Meeting ID: 955 3721 2182</w:t>
      </w:r>
    </w:p>
    <w:p w:rsidR="00000000" w:rsidDel="00000000" w:rsidP="00000000" w:rsidRDefault="00000000" w:rsidRPr="00000000" w14:paraId="0000000F">
      <w:pPr>
        <w:pageBreakBefore w:val="0"/>
        <w:spacing w:after="200" w:line="240" w:lineRule="auto"/>
        <w:rPr>
          <w:sz w:val="16"/>
          <w:szCs w:val="16"/>
        </w:rPr>
      </w:pPr>
      <w:r w:rsidDel="00000000" w:rsidR="00000000" w:rsidRPr="00000000">
        <w:rPr>
          <w:b w:val="1"/>
          <w:sz w:val="16"/>
          <w:szCs w:val="16"/>
          <w:rtl w:val="0"/>
        </w:rPr>
        <w:t xml:space="preserve">NOTICE IS HEREBY GIVEN that the Student Government of Orange Coast College (SGOCC) Student Senate will hold a meeting on Friday, November 22, 2024, at 9:00 a.m. Pursuant to the Government Code Section 54955 and 54954.2(b) (3), the ASOCC Student Senate may adjourn, reconvene, and re-adjourn from time to time, as may be necessary to transact the business of the Student Senate and Executive Board. Unfinished items on the agenda may be trailed to the following meeting pending the approval of the Student Senate and Executive Board. Those wishing to address the Student Senate shall be present during the public forum and express their concern. For further information, please contact Student Senate President Vivian Le at </w:t>
      </w:r>
      <w:hyperlink r:id="rId9">
        <w:r w:rsidDel="00000000" w:rsidR="00000000" w:rsidRPr="00000000">
          <w:rPr>
            <w:b w:val="1"/>
            <w:color w:val="1155cc"/>
            <w:sz w:val="16"/>
            <w:szCs w:val="16"/>
            <w:highlight w:val="white"/>
            <w:u w:val="single"/>
            <w:rtl w:val="0"/>
          </w:rPr>
          <w:t xml:space="preserve">vle292@student.cccd.edu</w:t>
        </w:r>
      </w:hyperlink>
      <w:r w:rsidDel="00000000" w:rsidR="00000000" w:rsidRPr="00000000">
        <w:rPr>
          <w:b w:val="1"/>
          <w:sz w:val="16"/>
          <w:szCs w:val="16"/>
          <w:rtl w:val="0"/>
        </w:rPr>
        <w:t xml:space="preserve">.</w:t>
      </w:r>
      <w:r w:rsidDel="00000000" w:rsidR="00000000" w:rsidRPr="00000000">
        <w:rPr>
          <w:rtl w:val="0"/>
        </w:rPr>
      </w:r>
    </w:p>
    <w:p w:rsidR="00000000" w:rsidDel="00000000" w:rsidP="00000000" w:rsidRDefault="00000000" w:rsidRPr="00000000" w14:paraId="00000010">
      <w:pPr>
        <w:pageBreakBefore w:val="0"/>
        <w:numPr>
          <w:ilvl w:val="0"/>
          <w:numId w:val="3"/>
        </w:numPr>
        <w:spacing w:line="240" w:lineRule="auto"/>
        <w:ind w:left="1080" w:hanging="720"/>
        <w:rPr>
          <w:sz w:val="16"/>
          <w:szCs w:val="16"/>
        </w:rPr>
      </w:pPr>
      <w:r w:rsidDel="00000000" w:rsidR="00000000" w:rsidRPr="00000000">
        <w:rPr>
          <w:b w:val="1"/>
          <w:sz w:val="16"/>
          <w:szCs w:val="16"/>
          <w:rtl w:val="0"/>
        </w:rPr>
        <w:t xml:space="preserve">Organizational Items</w:t>
      </w:r>
      <w:r w:rsidDel="00000000" w:rsidR="00000000" w:rsidRPr="00000000">
        <w:rPr>
          <w:rtl w:val="0"/>
        </w:rPr>
      </w:r>
    </w:p>
    <w:p w:rsidR="00000000" w:rsidDel="00000000" w:rsidP="00000000" w:rsidRDefault="00000000" w:rsidRPr="00000000" w14:paraId="00000011">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I.01</w:t>
        <w:tab/>
        <w:t xml:space="preserve">Call to Order</w:t>
      </w:r>
      <w:r w:rsidDel="00000000" w:rsidR="00000000" w:rsidRPr="00000000">
        <w:rPr>
          <w:sz w:val="16"/>
          <w:szCs w:val="16"/>
          <w:rtl w:val="0"/>
        </w:rPr>
        <w:t xml:space="preserve">.</w:t>
      </w:r>
    </w:p>
    <w:p w:rsidR="00000000" w:rsidDel="00000000" w:rsidP="00000000" w:rsidRDefault="00000000" w:rsidRPr="00000000" w14:paraId="00000012">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I.02</w:t>
        <w:tab/>
        <w:t xml:space="preserve">Roll Call</w:t>
      </w:r>
      <w:r w:rsidDel="00000000" w:rsidR="00000000" w:rsidRPr="00000000">
        <w:rPr>
          <w:rtl w:val="0"/>
        </w:rPr>
      </w:r>
    </w:p>
    <w:p w:rsidR="00000000" w:rsidDel="00000000" w:rsidP="00000000" w:rsidRDefault="00000000" w:rsidRPr="00000000" w14:paraId="00000013">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I.03</w:t>
        <w:tab/>
        <w:t xml:space="preserve">Opportunity for Pledge of Allegiance</w:t>
      </w:r>
      <w:r w:rsidDel="00000000" w:rsidR="00000000" w:rsidRPr="00000000">
        <w:rPr>
          <w:rtl w:val="0"/>
        </w:rPr>
      </w:r>
    </w:p>
    <w:p w:rsidR="00000000" w:rsidDel="00000000" w:rsidP="00000000" w:rsidRDefault="00000000" w:rsidRPr="00000000" w14:paraId="00000014">
      <w:pPr>
        <w:pageBreakBefore w:val="0"/>
        <w:tabs>
          <w:tab w:val="left" w:leader="none" w:pos="1800"/>
        </w:tabs>
        <w:spacing w:after="200" w:line="240" w:lineRule="auto"/>
        <w:ind w:left="1080" w:firstLine="0"/>
        <w:rPr>
          <w:sz w:val="16"/>
          <w:szCs w:val="16"/>
        </w:rPr>
      </w:pPr>
      <w:r w:rsidDel="00000000" w:rsidR="00000000" w:rsidRPr="00000000">
        <w:rPr>
          <w:b w:val="1"/>
          <w:sz w:val="16"/>
          <w:szCs w:val="16"/>
          <w:rtl w:val="0"/>
        </w:rPr>
        <w:t xml:space="preserve">I.04</w:t>
        <w:tab/>
        <w:t xml:space="preserve">Approval of Minutes</w:t>
      </w:r>
      <w:r w:rsidDel="00000000" w:rsidR="00000000" w:rsidRPr="00000000">
        <w:rPr>
          <w:rtl w:val="0"/>
        </w:rPr>
      </w:r>
    </w:p>
    <w:p w:rsidR="00000000" w:rsidDel="00000000" w:rsidP="00000000" w:rsidRDefault="00000000" w:rsidRPr="00000000" w14:paraId="00000015">
      <w:pPr>
        <w:pageBreakBefore w:val="0"/>
        <w:numPr>
          <w:ilvl w:val="0"/>
          <w:numId w:val="3"/>
        </w:numPr>
        <w:spacing w:line="240" w:lineRule="auto"/>
        <w:ind w:left="1080" w:hanging="720"/>
        <w:rPr>
          <w:sz w:val="16"/>
          <w:szCs w:val="16"/>
        </w:rPr>
      </w:pPr>
      <w:r w:rsidDel="00000000" w:rsidR="00000000" w:rsidRPr="00000000">
        <w:rPr>
          <w:b w:val="1"/>
          <w:sz w:val="16"/>
          <w:szCs w:val="16"/>
          <w:rtl w:val="0"/>
        </w:rPr>
        <w:t xml:space="preserve">Public Forum</w:t>
      </w:r>
      <w:r w:rsidDel="00000000" w:rsidR="00000000" w:rsidRPr="00000000">
        <w:rPr>
          <w:rtl w:val="0"/>
        </w:rPr>
      </w:r>
    </w:p>
    <w:p w:rsidR="00000000" w:rsidDel="00000000" w:rsidP="00000000" w:rsidRDefault="00000000" w:rsidRPr="00000000" w14:paraId="00000016">
      <w:pPr>
        <w:pageBreakBefore w:val="0"/>
        <w:spacing w:after="200"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w:t>
      </w:r>
    </w:p>
    <w:p w:rsidR="00000000" w:rsidDel="00000000" w:rsidP="00000000" w:rsidRDefault="00000000" w:rsidRPr="00000000" w14:paraId="00000017">
      <w:pPr>
        <w:numPr>
          <w:ilvl w:val="0"/>
          <w:numId w:val="3"/>
        </w:numPr>
        <w:spacing w:line="240" w:lineRule="auto"/>
        <w:ind w:left="1080" w:hanging="720"/>
        <w:rPr>
          <w:sz w:val="16"/>
          <w:szCs w:val="16"/>
        </w:rPr>
      </w:pPr>
      <w:r w:rsidDel="00000000" w:rsidR="00000000" w:rsidRPr="00000000">
        <w:rPr>
          <w:b w:val="1"/>
          <w:sz w:val="16"/>
          <w:szCs w:val="16"/>
          <w:rtl w:val="0"/>
        </w:rPr>
        <w:t xml:space="preserve">Reports</w:t>
      </w:r>
      <w:r w:rsidDel="00000000" w:rsidR="00000000" w:rsidRPr="00000000">
        <w:rPr>
          <w:rtl w:val="0"/>
        </w:rPr>
      </w:r>
    </w:p>
    <w:p w:rsidR="00000000" w:rsidDel="00000000" w:rsidP="00000000" w:rsidRDefault="00000000" w:rsidRPr="00000000" w14:paraId="00000018">
      <w:pPr>
        <w:spacing w:line="240" w:lineRule="auto"/>
        <w:ind w:left="2160" w:hanging="1080"/>
        <w:rPr>
          <w:b w:val="1"/>
          <w:sz w:val="16"/>
          <w:szCs w:val="16"/>
        </w:rPr>
      </w:pPr>
      <w:r w:rsidDel="00000000" w:rsidR="00000000" w:rsidRPr="00000000">
        <w:rPr>
          <w:b w:val="1"/>
          <w:sz w:val="16"/>
          <w:szCs w:val="16"/>
          <w:rtl w:val="0"/>
        </w:rPr>
        <w:t xml:space="preserve">III.01</w:t>
        <w:tab/>
        <w:t xml:space="preserve">Fiscal Affairs Council Report and Recommendation(s) for Possible Student Senate Action</w:t>
      </w:r>
    </w:p>
    <w:p w:rsidR="00000000" w:rsidDel="00000000" w:rsidP="00000000" w:rsidRDefault="00000000" w:rsidRPr="00000000" w14:paraId="00000019">
      <w:pPr>
        <w:spacing w:line="240" w:lineRule="auto"/>
        <w:ind w:left="2160" w:firstLine="0"/>
        <w:rPr/>
      </w:pPr>
      <w:r w:rsidDel="00000000" w:rsidR="00000000" w:rsidRPr="00000000">
        <w:rPr>
          <w:sz w:val="16"/>
          <w:szCs w:val="16"/>
          <w:rtl w:val="0"/>
        </w:rPr>
        <w:t xml:space="preserve">This is an opportunity for the Vice President of Fiscal Affairs to present financial recommendations and reports as well as an opportunity for the Student Senate to approve financial recommendations. Following deliberation and action by the Fiscal Affairs Council, the Vice President of Fiscal Affairs recommends the following Student Senate action(s) be taken:</w:t>
      </w:r>
      <w:r w:rsidDel="00000000" w:rsidR="00000000" w:rsidRPr="00000000">
        <w:rPr>
          <w:rtl w:val="0"/>
        </w:rPr>
      </w:r>
    </w:p>
    <w:p w:rsidR="00000000" w:rsidDel="00000000" w:rsidP="00000000" w:rsidRDefault="00000000" w:rsidRPr="00000000" w14:paraId="0000001A">
      <w:pPr>
        <w:numPr>
          <w:ilvl w:val="0"/>
          <w:numId w:val="1"/>
        </w:numPr>
        <w:spacing w:line="240" w:lineRule="auto"/>
        <w:ind w:left="2880" w:hanging="360"/>
        <w:rPr>
          <w:rFonts w:ascii="Times New Roman" w:cs="Times New Roman" w:eastAsia="Times New Roman" w:hAnsi="Times New Roman"/>
          <w:sz w:val="16"/>
          <w:szCs w:val="16"/>
        </w:rPr>
      </w:pPr>
      <w:r w:rsidDel="00000000" w:rsidR="00000000" w:rsidRPr="00000000">
        <w:rPr>
          <w:b w:val="1"/>
          <w:sz w:val="16"/>
          <w:szCs w:val="16"/>
          <w:rtl w:val="0"/>
        </w:rPr>
        <w:t xml:space="preserve">Start-up Funds</w:t>
      </w:r>
      <w:r w:rsidDel="00000000" w:rsidR="00000000" w:rsidRPr="00000000">
        <w:rPr>
          <w:rtl w:val="0"/>
        </w:rPr>
      </w:r>
    </w:p>
    <w:p w:rsidR="00000000" w:rsidDel="00000000" w:rsidP="00000000" w:rsidRDefault="00000000" w:rsidRPr="00000000" w14:paraId="0000001B">
      <w:pPr>
        <w:spacing w:line="240" w:lineRule="auto"/>
        <w:ind w:left="2880" w:firstLine="0"/>
        <w:rPr>
          <w:sz w:val="16"/>
          <w:szCs w:val="16"/>
        </w:rPr>
      </w:pPr>
      <w:r w:rsidDel="00000000" w:rsidR="00000000" w:rsidRPr="00000000">
        <w:rPr>
          <w:sz w:val="16"/>
          <w:szCs w:val="16"/>
          <w:rtl w:val="0"/>
        </w:rPr>
        <w:t xml:space="preserve">Discussion and possible action regarding the awarding of $50.00 Club Start-Up Funds for the following clubs:</w:t>
      </w:r>
    </w:p>
    <w:p w:rsidR="00000000" w:rsidDel="00000000" w:rsidP="00000000" w:rsidRDefault="00000000" w:rsidRPr="00000000" w14:paraId="0000001C">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1D">
      <w:pPr>
        <w:numPr>
          <w:ilvl w:val="5"/>
          <w:numId w:val="4"/>
        </w:numPr>
        <w:spacing w:line="240" w:lineRule="auto"/>
        <w:ind w:left="3960" w:hanging="360"/>
        <w:rPr>
          <w:rFonts w:ascii="Times New Roman" w:cs="Times New Roman" w:eastAsia="Times New Roman" w:hAnsi="Times New Roman"/>
          <w:sz w:val="16"/>
          <w:szCs w:val="16"/>
        </w:rPr>
      </w:pPr>
      <w:r w:rsidDel="00000000" w:rsidR="00000000" w:rsidRPr="00000000">
        <w:rPr>
          <w:sz w:val="16"/>
          <w:szCs w:val="16"/>
          <w:rtl w:val="0"/>
        </w:rPr>
        <w:t xml:space="preserve">Spring 2024</w:t>
      </w:r>
    </w:p>
    <w:p w:rsidR="00000000" w:rsidDel="00000000" w:rsidP="00000000" w:rsidRDefault="00000000" w:rsidRPr="00000000" w14:paraId="0000001E">
      <w:pPr>
        <w:numPr>
          <w:ilvl w:val="6"/>
          <w:numId w:val="4"/>
        </w:numPr>
        <w:spacing w:line="240" w:lineRule="auto"/>
        <w:ind w:left="4680" w:hanging="360"/>
        <w:rPr>
          <w:sz w:val="16"/>
          <w:szCs w:val="16"/>
        </w:rPr>
      </w:pPr>
      <w:r w:rsidDel="00000000" w:rsidR="00000000" w:rsidRPr="00000000">
        <w:rPr>
          <w:sz w:val="16"/>
          <w:szCs w:val="16"/>
          <w:rtl w:val="0"/>
        </w:rPr>
        <w:t xml:space="preserve">Coastal Research and Biodiversity Society (C.R.A.B.S)</w:t>
      </w:r>
    </w:p>
    <w:p w:rsidR="00000000" w:rsidDel="00000000" w:rsidP="00000000" w:rsidRDefault="00000000" w:rsidRPr="00000000" w14:paraId="0000001F">
      <w:pPr>
        <w:numPr>
          <w:ilvl w:val="5"/>
          <w:numId w:val="4"/>
        </w:numPr>
        <w:spacing w:line="240" w:lineRule="auto"/>
        <w:ind w:left="3960" w:hanging="360"/>
        <w:rPr>
          <w:sz w:val="16"/>
          <w:szCs w:val="16"/>
          <w:u w:val="none"/>
        </w:rPr>
      </w:pPr>
      <w:r w:rsidDel="00000000" w:rsidR="00000000" w:rsidRPr="00000000">
        <w:rPr>
          <w:sz w:val="16"/>
          <w:szCs w:val="16"/>
          <w:rtl w:val="0"/>
        </w:rPr>
        <w:t xml:space="preserve">Fall 2024</w:t>
      </w:r>
    </w:p>
    <w:p w:rsidR="00000000" w:rsidDel="00000000" w:rsidP="00000000" w:rsidRDefault="00000000" w:rsidRPr="00000000" w14:paraId="00000020">
      <w:pPr>
        <w:numPr>
          <w:ilvl w:val="6"/>
          <w:numId w:val="4"/>
        </w:numPr>
        <w:spacing w:line="240" w:lineRule="auto"/>
        <w:ind w:left="4680" w:hanging="360"/>
        <w:rPr>
          <w:rFonts w:ascii="Times New Roman" w:cs="Times New Roman" w:eastAsia="Times New Roman" w:hAnsi="Times New Roman"/>
          <w:sz w:val="16"/>
          <w:szCs w:val="16"/>
        </w:rPr>
      </w:pPr>
      <w:r w:rsidDel="00000000" w:rsidR="00000000" w:rsidRPr="00000000">
        <w:rPr>
          <w:sz w:val="16"/>
          <w:szCs w:val="16"/>
          <w:rtl w:val="0"/>
        </w:rPr>
        <w:t xml:space="preserve">Fashion Club</w:t>
      </w:r>
    </w:p>
    <w:p w:rsidR="00000000" w:rsidDel="00000000" w:rsidP="00000000" w:rsidRDefault="00000000" w:rsidRPr="00000000" w14:paraId="00000021">
      <w:pPr>
        <w:numPr>
          <w:ilvl w:val="6"/>
          <w:numId w:val="4"/>
        </w:numPr>
        <w:spacing w:line="240" w:lineRule="auto"/>
        <w:ind w:left="4680" w:hanging="360"/>
        <w:rPr>
          <w:rFonts w:ascii="Times New Roman" w:cs="Times New Roman" w:eastAsia="Times New Roman" w:hAnsi="Times New Roman"/>
          <w:sz w:val="16"/>
          <w:szCs w:val="16"/>
        </w:rPr>
      </w:pPr>
      <w:r w:rsidDel="00000000" w:rsidR="00000000" w:rsidRPr="00000000">
        <w:rPr>
          <w:sz w:val="16"/>
          <w:szCs w:val="16"/>
          <w:rtl w:val="0"/>
        </w:rPr>
        <w:t xml:space="preserve">Classical World Club</w:t>
      </w:r>
    </w:p>
    <w:p w:rsidR="00000000" w:rsidDel="00000000" w:rsidP="00000000" w:rsidRDefault="00000000" w:rsidRPr="00000000" w14:paraId="00000022">
      <w:pPr>
        <w:numPr>
          <w:ilvl w:val="6"/>
          <w:numId w:val="4"/>
        </w:numPr>
        <w:spacing w:line="240" w:lineRule="auto"/>
        <w:ind w:left="4680" w:hanging="360"/>
        <w:rPr>
          <w:rFonts w:ascii="Times New Roman" w:cs="Times New Roman" w:eastAsia="Times New Roman" w:hAnsi="Times New Roman"/>
          <w:sz w:val="16"/>
          <w:szCs w:val="16"/>
        </w:rPr>
      </w:pPr>
      <w:r w:rsidDel="00000000" w:rsidR="00000000" w:rsidRPr="00000000">
        <w:rPr>
          <w:sz w:val="16"/>
          <w:szCs w:val="16"/>
          <w:rtl w:val="0"/>
        </w:rPr>
        <w:t xml:space="preserve">Coffee Club </w:t>
      </w:r>
    </w:p>
    <w:p w:rsidR="00000000" w:rsidDel="00000000" w:rsidP="00000000" w:rsidRDefault="00000000" w:rsidRPr="00000000" w14:paraId="00000023">
      <w:pPr>
        <w:numPr>
          <w:ilvl w:val="6"/>
          <w:numId w:val="4"/>
        </w:numPr>
        <w:spacing w:line="240" w:lineRule="auto"/>
        <w:ind w:left="4680" w:hanging="360"/>
        <w:rPr>
          <w:rFonts w:ascii="Times New Roman" w:cs="Times New Roman" w:eastAsia="Times New Roman" w:hAnsi="Times New Roman"/>
          <w:sz w:val="16"/>
          <w:szCs w:val="16"/>
        </w:rPr>
      </w:pPr>
      <w:r w:rsidDel="00000000" w:rsidR="00000000" w:rsidRPr="00000000">
        <w:rPr>
          <w:sz w:val="16"/>
          <w:szCs w:val="16"/>
          <w:rtl w:val="0"/>
        </w:rPr>
        <w:t xml:space="preserve">D&amp;D Club</w:t>
      </w:r>
    </w:p>
    <w:p w:rsidR="00000000" w:rsidDel="00000000" w:rsidP="00000000" w:rsidRDefault="00000000" w:rsidRPr="00000000" w14:paraId="00000024">
      <w:pPr>
        <w:spacing w:line="240" w:lineRule="auto"/>
        <w:ind w:left="3240" w:firstLine="0"/>
        <w:rPr>
          <w:sz w:val="16"/>
          <w:szCs w:val="16"/>
        </w:rPr>
      </w:pPr>
      <w:r w:rsidDel="00000000" w:rsidR="00000000" w:rsidRPr="00000000">
        <w:rPr>
          <w:rtl w:val="0"/>
        </w:rPr>
      </w:r>
    </w:p>
    <w:p w:rsidR="00000000" w:rsidDel="00000000" w:rsidP="00000000" w:rsidRDefault="00000000" w:rsidRPr="00000000" w14:paraId="00000025">
      <w:pPr>
        <w:numPr>
          <w:ilvl w:val="0"/>
          <w:numId w:val="2"/>
        </w:numPr>
        <w:shd w:fill="ffffff" w:val="clear"/>
        <w:spacing w:line="240" w:lineRule="auto"/>
        <w:ind w:left="2880" w:hanging="360"/>
        <w:rPr/>
      </w:pPr>
      <w:r w:rsidDel="00000000" w:rsidR="00000000" w:rsidRPr="00000000">
        <w:rPr>
          <w:b w:val="1"/>
          <w:sz w:val="16"/>
          <w:szCs w:val="16"/>
          <w:rtl w:val="0"/>
        </w:rPr>
        <w:t xml:space="preserve">One-Time Funding</w:t>
      </w:r>
      <w:r w:rsidDel="00000000" w:rsidR="00000000" w:rsidRPr="00000000">
        <w:rPr>
          <w:rtl w:val="0"/>
        </w:rPr>
      </w:r>
    </w:p>
    <w:p w:rsidR="00000000" w:rsidDel="00000000" w:rsidP="00000000" w:rsidRDefault="00000000" w:rsidRPr="00000000" w14:paraId="00000026">
      <w:pPr>
        <w:spacing w:line="240" w:lineRule="auto"/>
        <w:ind w:left="2880" w:firstLine="0"/>
        <w:rPr>
          <w:sz w:val="16"/>
          <w:szCs w:val="16"/>
        </w:rPr>
      </w:pPr>
      <w:r w:rsidDel="00000000" w:rsidR="00000000" w:rsidRPr="00000000">
        <w:rPr>
          <w:sz w:val="16"/>
          <w:szCs w:val="16"/>
          <w:rtl w:val="0"/>
        </w:rPr>
        <w:t xml:space="preserve">Discussion and possible action regarding the awarding of a One-Time Funding request for the following student clubs/organizations/programs/services:</w:t>
      </w:r>
    </w:p>
    <w:p w:rsidR="00000000" w:rsidDel="00000000" w:rsidP="00000000" w:rsidRDefault="00000000" w:rsidRPr="00000000" w14:paraId="00000027">
      <w:pPr>
        <w:spacing w:line="240" w:lineRule="auto"/>
        <w:ind w:left="0" w:firstLine="0"/>
        <w:rPr>
          <w:sz w:val="16"/>
          <w:szCs w:val="16"/>
        </w:rPr>
      </w:pPr>
      <w:r w:rsidDel="00000000" w:rsidR="00000000" w:rsidRPr="00000000">
        <w:rPr>
          <w:rtl w:val="0"/>
        </w:rPr>
      </w:r>
    </w:p>
    <w:p w:rsidR="00000000" w:rsidDel="00000000" w:rsidP="00000000" w:rsidRDefault="00000000" w:rsidRPr="00000000" w14:paraId="00000028">
      <w:pPr>
        <w:numPr>
          <w:ilvl w:val="0"/>
          <w:numId w:val="6"/>
        </w:numPr>
        <w:shd w:fill="ffffff" w:val="clear"/>
        <w:spacing w:after="0" w:afterAutospacing="0" w:before="200" w:line="276" w:lineRule="auto"/>
        <w:ind w:left="3600" w:hanging="360"/>
        <w:rPr>
          <w:color w:val="222222"/>
          <w:sz w:val="16"/>
          <w:szCs w:val="16"/>
        </w:rPr>
      </w:pPr>
      <w:r w:rsidDel="00000000" w:rsidR="00000000" w:rsidRPr="00000000">
        <w:rPr>
          <w:sz w:val="16"/>
          <w:szCs w:val="16"/>
          <w:rtl w:val="0"/>
        </w:rPr>
        <w:t xml:space="preserve">OCC Athletics is </w:t>
      </w:r>
      <w:r w:rsidDel="00000000" w:rsidR="00000000" w:rsidRPr="00000000">
        <w:rPr>
          <w:b w:val="1"/>
          <w:sz w:val="16"/>
          <w:szCs w:val="16"/>
          <w:rtl w:val="0"/>
        </w:rPr>
        <w:t xml:space="preserve">requesting $27,000.00</w:t>
      </w:r>
      <w:r w:rsidDel="00000000" w:rsidR="00000000" w:rsidRPr="00000000">
        <w:rPr>
          <w:sz w:val="16"/>
          <w:szCs w:val="16"/>
          <w:rtl w:val="0"/>
        </w:rPr>
        <w:t xml:space="preserve"> for the Fall 2024 teams to compete in postseason competition in November and December 2024 in various locations throughout California.</w:t>
      </w:r>
    </w:p>
    <w:p w:rsidR="00000000" w:rsidDel="00000000" w:rsidP="00000000" w:rsidRDefault="00000000" w:rsidRPr="00000000" w14:paraId="00000029">
      <w:pPr>
        <w:numPr>
          <w:ilvl w:val="0"/>
          <w:numId w:val="6"/>
        </w:numPr>
        <w:shd w:fill="ffffff" w:val="clear"/>
        <w:spacing w:after="0" w:afterAutospacing="0" w:before="0" w:beforeAutospacing="0" w:line="276" w:lineRule="auto"/>
        <w:ind w:left="3600" w:hanging="360"/>
        <w:rPr>
          <w:color w:val="222222"/>
          <w:sz w:val="16"/>
          <w:szCs w:val="16"/>
        </w:rPr>
      </w:pPr>
      <w:r w:rsidDel="00000000" w:rsidR="00000000" w:rsidRPr="00000000">
        <w:rPr>
          <w:color w:val="222222"/>
          <w:sz w:val="16"/>
          <w:szCs w:val="16"/>
          <w:rtl w:val="0"/>
        </w:rPr>
        <w:t xml:space="preserve">Circle K International is </w:t>
      </w:r>
      <w:r w:rsidDel="00000000" w:rsidR="00000000" w:rsidRPr="00000000">
        <w:rPr>
          <w:b w:val="1"/>
          <w:color w:val="222222"/>
          <w:sz w:val="16"/>
          <w:szCs w:val="16"/>
          <w:rtl w:val="0"/>
        </w:rPr>
        <w:t xml:space="preserve">requesting $7,507.00 </w:t>
      </w:r>
      <w:r w:rsidDel="00000000" w:rsidR="00000000" w:rsidRPr="00000000">
        <w:rPr>
          <w:color w:val="222222"/>
          <w:sz w:val="16"/>
          <w:szCs w:val="16"/>
          <w:rtl w:val="0"/>
        </w:rPr>
        <w:t xml:space="preserve">for advisor and student registration, advisor and student hotel rooms, student meals, and student attire to attend Circle K California-Nevada-Hawaii District Convention from February 28, 2025, - March 2, 2025 in Ontario, CA.</w:t>
      </w:r>
    </w:p>
    <w:p w:rsidR="00000000" w:rsidDel="00000000" w:rsidP="00000000" w:rsidRDefault="00000000" w:rsidRPr="00000000" w14:paraId="0000002A">
      <w:pPr>
        <w:numPr>
          <w:ilvl w:val="0"/>
          <w:numId w:val="6"/>
        </w:numPr>
        <w:shd w:fill="ffffff" w:val="clear"/>
        <w:spacing w:after="320" w:before="0" w:beforeAutospacing="0" w:line="276" w:lineRule="auto"/>
        <w:ind w:left="3600" w:hanging="360"/>
        <w:rPr>
          <w:color w:val="222222"/>
          <w:sz w:val="16"/>
          <w:szCs w:val="16"/>
        </w:rPr>
      </w:pPr>
      <w:r w:rsidDel="00000000" w:rsidR="00000000" w:rsidRPr="00000000">
        <w:rPr>
          <w:color w:val="222222"/>
          <w:sz w:val="16"/>
          <w:szCs w:val="16"/>
          <w:rtl w:val="0"/>
        </w:rPr>
        <w:t xml:space="preserve">Coffee Club is </w:t>
      </w:r>
      <w:r w:rsidDel="00000000" w:rsidR="00000000" w:rsidRPr="00000000">
        <w:rPr>
          <w:b w:val="1"/>
          <w:color w:val="222222"/>
          <w:sz w:val="16"/>
          <w:szCs w:val="16"/>
          <w:rtl w:val="0"/>
        </w:rPr>
        <w:t xml:space="preserve">requesting $150.29</w:t>
      </w:r>
      <w:r w:rsidDel="00000000" w:rsidR="00000000" w:rsidRPr="00000000">
        <w:rPr>
          <w:color w:val="222222"/>
          <w:sz w:val="16"/>
          <w:szCs w:val="16"/>
          <w:rtl w:val="0"/>
        </w:rPr>
        <w:t xml:space="preserve"> for coffee and pastries to hold Coffee Day on Friday, November 22, 2024 at OCC’s Starbucks.</w:t>
      </w:r>
      <w:r w:rsidDel="00000000" w:rsidR="00000000" w:rsidRPr="00000000">
        <w:rPr>
          <w:rtl w:val="0"/>
        </w:rPr>
      </w:r>
    </w:p>
    <w:p w:rsidR="00000000" w:rsidDel="00000000" w:rsidP="00000000" w:rsidRDefault="00000000" w:rsidRPr="00000000" w14:paraId="0000002B">
      <w:pPr>
        <w:spacing w:before="200" w:line="240" w:lineRule="auto"/>
        <w:ind w:left="1080" w:firstLine="0"/>
        <w:rPr/>
      </w:pPr>
      <w:r w:rsidDel="00000000" w:rsidR="00000000" w:rsidRPr="00000000">
        <w:rPr>
          <w:b w:val="1"/>
          <w:sz w:val="16"/>
          <w:szCs w:val="16"/>
          <w:rtl w:val="0"/>
        </w:rPr>
        <w:t xml:space="preserve">III.02</w:t>
        <w:tab/>
        <w:t xml:space="preserve">Participatory Governance Committee Reports</w:t>
      </w:r>
      <w:r w:rsidDel="00000000" w:rsidR="00000000" w:rsidRPr="00000000">
        <w:rPr>
          <w:rtl w:val="0"/>
        </w:rPr>
      </w:r>
    </w:p>
    <w:p w:rsidR="00000000" w:rsidDel="00000000" w:rsidP="00000000" w:rsidRDefault="00000000" w:rsidRPr="00000000" w14:paraId="0000002C">
      <w:pPr>
        <w:spacing w:after="200" w:line="240" w:lineRule="auto"/>
        <w:ind w:left="2160" w:firstLine="0"/>
        <w:rPr/>
      </w:pPr>
      <w:r w:rsidDel="00000000" w:rsidR="00000000" w:rsidRPr="00000000">
        <w:rPr>
          <w:sz w:val="16"/>
          <w:szCs w:val="16"/>
          <w:rtl w:val="0"/>
        </w:rPr>
        <w:t xml:space="preserve">Opportunity for V.P. of Diplomatic Affairs to make recommendations for appointments to shared governance committees as well as an opportunity for reports from any individual involved in a campus-wide committee.</w:t>
      </w:r>
      <w:r w:rsidDel="00000000" w:rsidR="00000000" w:rsidRPr="00000000">
        <w:rPr>
          <w:rtl w:val="0"/>
        </w:rPr>
      </w:r>
    </w:p>
    <w:p w:rsidR="00000000" w:rsidDel="00000000" w:rsidP="00000000" w:rsidRDefault="00000000" w:rsidRPr="00000000" w14:paraId="0000002D">
      <w:pPr>
        <w:spacing w:line="240" w:lineRule="auto"/>
        <w:ind w:left="1080" w:firstLine="0"/>
        <w:rPr>
          <w:b w:val="1"/>
          <w:sz w:val="16"/>
          <w:szCs w:val="16"/>
        </w:rPr>
      </w:pPr>
      <w:r w:rsidDel="00000000" w:rsidR="00000000" w:rsidRPr="00000000">
        <w:rPr>
          <w:b w:val="1"/>
          <w:sz w:val="16"/>
          <w:szCs w:val="16"/>
          <w:rtl w:val="0"/>
        </w:rPr>
        <w:t xml:space="preserve">III.03</w:t>
        <w:tab/>
        <w:t xml:space="preserve">Student Body President’s Report</w:t>
      </w:r>
    </w:p>
    <w:p w:rsidR="00000000" w:rsidDel="00000000" w:rsidP="00000000" w:rsidRDefault="00000000" w:rsidRPr="00000000" w14:paraId="0000002E">
      <w:pPr>
        <w:spacing w:after="200" w:line="240" w:lineRule="auto"/>
        <w:ind w:left="1440" w:firstLine="720"/>
        <w:rPr>
          <w:b w:val="1"/>
          <w:sz w:val="16"/>
          <w:szCs w:val="16"/>
        </w:rPr>
      </w:pPr>
      <w:r w:rsidDel="00000000" w:rsidR="00000000" w:rsidRPr="00000000">
        <w:rPr>
          <w:sz w:val="16"/>
          <w:szCs w:val="16"/>
          <w:rtl w:val="0"/>
        </w:rPr>
        <w:t xml:space="preserve">This is an opportunity for the Student Body President to report.</w:t>
      </w:r>
      <w:r w:rsidDel="00000000" w:rsidR="00000000" w:rsidRPr="00000000">
        <w:rPr>
          <w:rtl w:val="0"/>
        </w:rPr>
      </w:r>
    </w:p>
    <w:p w:rsidR="00000000" w:rsidDel="00000000" w:rsidP="00000000" w:rsidRDefault="00000000" w:rsidRPr="00000000" w14:paraId="0000002F">
      <w:pPr>
        <w:spacing w:line="240" w:lineRule="auto"/>
        <w:ind w:left="1080" w:firstLine="0"/>
        <w:rPr>
          <w:b w:val="1"/>
          <w:sz w:val="16"/>
          <w:szCs w:val="16"/>
        </w:rPr>
      </w:pPr>
      <w:r w:rsidDel="00000000" w:rsidR="00000000" w:rsidRPr="00000000">
        <w:rPr>
          <w:b w:val="1"/>
          <w:sz w:val="16"/>
          <w:szCs w:val="16"/>
          <w:rtl w:val="0"/>
        </w:rPr>
        <w:t xml:space="preserve">III.04</w:t>
        <w:tab/>
        <w:t xml:space="preserve">Standing/Ad-Hoc/Special Committees</w:t>
      </w:r>
    </w:p>
    <w:p w:rsidR="00000000" w:rsidDel="00000000" w:rsidP="00000000" w:rsidRDefault="00000000" w:rsidRPr="00000000" w14:paraId="00000030">
      <w:pPr>
        <w:numPr>
          <w:ilvl w:val="0"/>
          <w:numId w:val="5"/>
        </w:numPr>
        <w:spacing w:line="240" w:lineRule="auto"/>
        <w:ind w:left="2880" w:hanging="360"/>
        <w:rPr>
          <w:sz w:val="16"/>
          <w:szCs w:val="16"/>
        </w:rPr>
      </w:pPr>
      <w:r w:rsidDel="00000000" w:rsidR="00000000" w:rsidRPr="00000000">
        <w:rPr>
          <w:sz w:val="16"/>
          <w:szCs w:val="16"/>
          <w:rtl w:val="0"/>
        </w:rPr>
        <w:t xml:space="preserve">Communications Committee</w:t>
      </w:r>
    </w:p>
    <w:p w:rsidR="00000000" w:rsidDel="00000000" w:rsidP="00000000" w:rsidRDefault="00000000" w:rsidRPr="00000000" w14:paraId="00000031">
      <w:pPr>
        <w:numPr>
          <w:ilvl w:val="0"/>
          <w:numId w:val="5"/>
        </w:numPr>
        <w:spacing w:line="240" w:lineRule="auto"/>
        <w:ind w:left="2880" w:hanging="360"/>
        <w:rPr>
          <w:sz w:val="16"/>
          <w:szCs w:val="16"/>
          <w:u w:val="none"/>
        </w:rPr>
      </w:pPr>
      <w:r w:rsidDel="00000000" w:rsidR="00000000" w:rsidRPr="00000000">
        <w:rPr>
          <w:sz w:val="16"/>
          <w:szCs w:val="16"/>
          <w:rtl w:val="0"/>
        </w:rPr>
        <w:t xml:space="preserve">Constitution &amp; Bylaws Committee</w:t>
      </w:r>
      <w:r w:rsidDel="00000000" w:rsidR="00000000" w:rsidRPr="00000000">
        <w:rPr>
          <w:rtl w:val="0"/>
        </w:rPr>
      </w:r>
    </w:p>
    <w:p w:rsidR="00000000" w:rsidDel="00000000" w:rsidP="00000000" w:rsidRDefault="00000000" w:rsidRPr="00000000" w14:paraId="00000032">
      <w:pPr>
        <w:numPr>
          <w:ilvl w:val="0"/>
          <w:numId w:val="3"/>
        </w:numPr>
        <w:spacing w:after="200" w:line="240" w:lineRule="auto"/>
        <w:ind w:left="1080" w:hanging="720"/>
        <w:rPr>
          <w:sz w:val="16"/>
          <w:szCs w:val="16"/>
        </w:rPr>
      </w:pPr>
      <w:r w:rsidDel="00000000" w:rsidR="00000000" w:rsidRPr="00000000">
        <w:rPr>
          <w:b w:val="1"/>
          <w:sz w:val="16"/>
          <w:szCs w:val="16"/>
          <w:rtl w:val="0"/>
        </w:rPr>
        <w:t xml:space="preserve">Unfinished Business</w:t>
      </w:r>
      <w:r w:rsidDel="00000000" w:rsidR="00000000" w:rsidRPr="00000000">
        <w:rPr>
          <w:rtl w:val="0"/>
        </w:rPr>
      </w:r>
    </w:p>
    <w:p w:rsidR="00000000" w:rsidDel="00000000" w:rsidP="00000000" w:rsidRDefault="00000000" w:rsidRPr="00000000" w14:paraId="00000033">
      <w:pPr>
        <w:pageBreakBefore w:val="0"/>
        <w:numPr>
          <w:ilvl w:val="0"/>
          <w:numId w:val="3"/>
        </w:numPr>
        <w:spacing w:line="240" w:lineRule="auto"/>
        <w:ind w:left="1080" w:hanging="720"/>
        <w:rPr>
          <w:sz w:val="16"/>
          <w:szCs w:val="16"/>
        </w:rPr>
      </w:pPr>
      <w:r w:rsidDel="00000000" w:rsidR="00000000" w:rsidRPr="00000000">
        <w:rPr>
          <w:b w:val="1"/>
          <w:sz w:val="16"/>
          <w:szCs w:val="16"/>
          <w:rtl w:val="0"/>
        </w:rPr>
        <w:t xml:space="preserve">New Business</w:t>
      </w:r>
      <w:r w:rsidDel="00000000" w:rsidR="00000000" w:rsidRPr="00000000">
        <w:rPr>
          <w:rtl w:val="0"/>
        </w:rPr>
      </w:r>
    </w:p>
    <w:p w:rsidR="00000000" w:rsidDel="00000000" w:rsidP="00000000" w:rsidRDefault="00000000" w:rsidRPr="00000000" w14:paraId="00000034">
      <w:pPr>
        <w:pageBreakBefore w:val="0"/>
        <w:spacing w:line="240" w:lineRule="auto"/>
        <w:ind w:left="1800" w:hanging="720"/>
        <w:rPr>
          <w:sz w:val="16"/>
          <w:szCs w:val="16"/>
        </w:rPr>
      </w:pPr>
      <w:r w:rsidDel="00000000" w:rsidR="00000000" w:rsidRPr="00000000">
        <w:rPr>
          <w:b w:val="1"/>
          <w:sz w:val="16"/>
          <w:szCs w:val="16"/>
          <w:rtl w:val="0"/>
        </w:rPr>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35">
      <w:pPr>
        <w:tabs>
          <w:tab w:val="left" w:leader="none" w:pos="1800"/>
        </w:tabs>
        <w:spacing w:before="200" w:line="240" w:lineRule="auto"/>
        <w:ind w:left="1800" w:hanging="720"/>
        <w:rPr>
          <w:b w:val="1"/>
          <w:sz w:val="16"/>
          <w:szCs w:val="16"/>
        </w:rPr>
      </w:pPr>
      <w:r w:rsidDel="00000000" w:rsidR="00000000" w:rsidRPr="00000000">
        <w:rPr>
          <w:b w:val="1"/>
          <w:sz w:val="16"/>
          <w:szCs w:val="16"/>
          <w:rtl w:val="0"/>
        </w:rPr>
        <w:t xml:space="preserve">V.01</w:t>
        <w:tab/>
        <w:t xml:space="preserve">Request for Student Senate Endorsement of Strategic Enrollment Management Plan</w:t>
      </w:r>
    </w:p>
    <w:p w:rsidR="00000000" w:rsidDel="00000000" w:rsidP="00000000" w:rsidRDefault="00000000" w:rsidRPr="00000000" w14:paraId="00000036">
      <w:pPr>
        <w:tabs>
          <w:tab w:val="left" w:leader="none" w:pos="1800"/>
        </w:tabs>
        <w:spacing w:after="200" w:line="240" w:lineRule="auto"/>
        <w:ind w:left="1800" w:hanging="720"/>
        <w:rPr>
          <w:sz w:val="16"/>
          <w:szCs w:val="16"/>
        </w:rPr>
      </w:pPr>
      <w:r w:rsidDel="00000000" w:rsidR="00000000" w:rsidRPr="00000000">
        <w:rPr>
          <w:b w:val="1"/>
          <w:sz w:val="16"/>
          <w:szCs w:val="16"/>
          <w:rtl w:val="0"/>
        </w:rPr>
        <w:tab/>
      </w:r>
      <w:r w:rsidDel="00000000" w:rsidR="00000000" w:rsidRPr="00000000">
        <w:rPr>
          <w:sz w:val="16"/>
          <w:szCs w:val="16"/>
          <w:rtl w:val="0"/>
        </w:rPr>
        <w:t xml:space="preserve">Presentation from Dr. Sheri Sterner, OCC Dean of Institutional Effectiveness, on behalf of the Student Success &amp; Enrollment Committee, regarding the OCC Strategic Enrollment Management Plan. Discussion and possible endorsement to follow.</w:t>
      </w:r>
    </w:p>
    <w:p w:rsidR="00000000" w:rsidDel="00000000" w:rsidP="00000000" w:rsidRDefault="00000000" w:rsidRPr="00000000" w14:paraId="00000037">
      <w:pPr>
        <w:spacing w:after="200" w:line="240" w:lineRule="auto"/>
        <w:ind w:left="1800" w:hanging="720"/>
        <w:rPr>
          <w:sz w:val="16"/>
          <w:szCs w:val="16"/>
        </w:rPr>
      </w:pPr>
      <w:r w:rsidDel="00000000" w:rsidR="00000000" w:rsidRPr="00000000">
        <w:rPr>
          <w:b w:val="1"/>
          <w:sz w:val="16"/>
          <w:szCs w:val="16"/>
          <w:rtl w:val="0"/>
        </w:rPr>
        <w:t xml:space="preserve">V.02</w:t>
        <w:tab/>
        <w:t xml:space="preserve">OCC ISER Second Draft Review </w:t>
      </w:r>
      <w:r w:rsidDel="00000000" w:rsidR="00000000" w:rsidRPr="00000000">
        <w:rPr>
          <w:b w:val="1"/>
          <w:sz w:val="16"/>
          <w:szCs w:val="16"/>
          <w:u w:val="single"/>
          <w:rtl w:val="0"/>
        </w:rPr>
        <w:br w:type="textWrapping"/>
      </w:r>
      <w:r w:rsidDel="00000000" w:rsidR="00000000" w:rsidRPr="00000000">
        <w:rPr>
          <w:sz w:val="16"/>
          <w:szCs w:val="16"/>
          <w:rtl w:val="0"/>
        </w:rPr>
        <w:t xml:space="preserve">Presentation regarding the second draft of the OCC Institutional Self Evaluation Report (ISER). Discussion and possible action to follow.</w:t>
      </w:r>
    </w:p>
    <w:p w:rsidR="00000000" w:rsidDel="00000000" w:rsidP="00000000" w:rsidRDefault="00000000" w:rsidRPr="00000000" w14:paraId="00000038">
      <w:pPr>
        <w:spacing w:after="0" w:line="240" w:lineRule="auto"/>
        <w:ind w:left="1800" w:hanging="720"/>
        <w:rPr>
          <w:b w:val="1"/>
          <w:sz w:val="16"/>
          <w:szCs w:val="16"/>
        </w:rPr>
      </w:pPr>
      <w:r w:rsidDel="00000000" w:rsidR="00000000" w:rsidRPr="00000000">
        <w:rPr>
          <w:b w:val="1"/>
          <w:sz w:val="16"/>
          <w:szCs w:val="16"/>
          <w:rtl w:val="0"/>
        </w:rPr>
        <w:t xml:space="preserve">V.03</w:t>
        <w:tab/>
        <w:t xml:space="preserve">Participatory Governance Committee Representatives Appointment</w:t>
      </w:r>
    </w:p>
    <w:p w:rsidR="00000000" w:rsidDel="00000000" w:rsidP="00000000" w:rsidRDefault="00000000" w:rsidRPr="00000000" w14:paraId="00000039">
      <w:pPr>
        <w:tabs>
          <w:tab w:val="left" w:leader="none" w:pos="1800"/>
        </w:tabs>
        <w:spacing w:line="240" w:lineRule="auto"/>
        <w:ind w:left="1800" w:hanging="720"/>
        <w:rPr>
          <w:sz w:val="16"/>
          <w:szCs w:val="16"/>
          <w:highlight w:val="white"/>
        </w:rPr>
      </w:pPr>
      <w:r w:rsidDel="00000000" w:rsidR="00000000" w:rsidRPr="00000000">
        <w:rPr>
          <w:b w:val="1"/>
          <w:sz w:val="16"/>
          <w:szCs w:val="16"/>
          <w:rtl w:val="0"/>
        </w:rPr>
        <w:tab/>
      </w:r>
      <w:r w:rsidDel="00000000" w:rsidR="00000000" w:rsidRPr="00000000">
        <w:rPr>
          <w:sz w:val="16"/>
          <w:szCs w:val="16"/>
          <w:highlight w:val="white"/>
          <w:rtl w:val="0"/>
        </w:rPr>
        <w:t xml:space="preserve">Presentation from Bailey Ton, Vice President of Diplomatic Affairs, regarding the appointment of student representatives to various OCC participatory governance committees. Discussion and possible endorsement to follow.</w:t>
      </w:r>
    </w:p>
    <w:p w:rsidR="00000000" w:rsidDel="00000000" w:rsidP="00000000" w:rsidRDefault="00000000" w:rsidRPr="00000000" w14:paraId="0000003A">
      <w:pPr>
        <w:tabs>
          <w:tab w:val="left" w:leader="none" w:pos="1800"/>
        </w:tabs>
        <w:spacing w:line="240" w:lineRule="auto"/>
        <w:ind w:left="1800" w:hanging="720"/>
        <w:rPr>
          <w:sz w:val="16"/>
          <w:szCs w:val="16"/>
          <w:highlight w:val="white"/>
        </w:rPr>
      </w:pPr>
      <w:r w:rsidDel="00000000" w:rsidR="00000000" w:rsidRPr="00000000">
        <w:rPr>
          <w:rtl w:val="0"/>
        </w:rPr>
      </w:r>
    </w:p>
    <w:p w:rsidR="00000000" w:rsidDel="00000000" w:rsidP="00000000" w:rsidRDefault="00000000" w:rsidRPr="00000000" w14:paraId="0000003B">
      <w:pPr>
        <w:tabs>
          <w:tab w:val="left" w:leader="none" w:pos="1800"/>
        </w:tabs>
        <w:spacing w:line="240" w:lineRule="auto"/>
        <w:ind w:left="1800" w:hanging="720"/>
        <w:rPr>
          <w:b w:val="1"/>
          <w:sz w:val="16"/>
          <w:szCs w:val="16"/>
          <w:highlight w:val="white"/>
        </w:rPr>
      </w:pPr>
      <w:r w:rsidDel="00000000" w:rsidR="00000000" w:rsidRPr="00000000">
        <w:rPr>
          <w:b w:val="1"/>
          <w:sz w:val="16"/>
          <w:szCs w:val="16"/>
          <w:highlight w:val="white"/>
          <w:rtl w:val="0"/>
        </w:rPr>
        <w:t xml:space="preserve">V.04</w:t>
        <w:tab/>
        <w:t xml:space="preserve">2024-2025 Student Senator Vacancy</w:t>
      </w:r>
    </w:p>
    <w:p w:rsidR="00000000" w:rsidDel="00000000" w:rsidP="00000000" w:rsidRDefault="00000000" w:rsidRPr="00000000" w14:paraId="0000003C">
      <w:pPr>
        <w:tabs>
          <w:tab w:val="left" w:leader="none" w:pos="1800"/>
        </w:tabs>
        <w:spacing w:after="200" w:line="240" w:lineRule="auto"/>
        <w:ind w:left="1800" w:firstLine="0"/>
        <w:rPr>
          <w:sz w:val="16"/>
          <w:szCs w:val="16"/>
        </w:rPr>
      </w:pPr>
      <w:r w:rsidDel="00000000" w:rsidR="00000000" w:rsidRPr="00000000">
        <w:rPr>
          <w:sz w:val="16"/>
          <w:szCs w:val="16"/>
          <w:rtl w:val="0"/>
        </w:rPr>
        <w:t xml:space="preserve">Update regarding the current Student Senator applications and development of the position promotional strategy. Possible action to follow.</w:t>
      </w:r>
    </w:p>
    <w:p w:rsidR="00000000" w:rsidDel="00000000" w:rsidP="00000000" w:rsidRDefault="00000000" w:rsidRPr="00000000" w14:paraId="0000003D">
      <w:pPr>
        <w:tabs>
          <w:tab w:val="left" w:leader="none" w:pos="1800"/>
        </w:tabs>
        <w:spacing w:before="200" w:line="240" w:lineRule="auto"/>
        <w:ind w:left="1800" w:hanging="720"/>
        <w:rPr>
          <w:b w:val="1"/>
          <w:sz w:val="16"/>
          <w:szCs w:val="16"/>
        </w:rPr>
      </w:pPr>
      <w:r w:rsidDel="00000000" w:rsidR="00000000" w:rsidRPr="00000000">
        <w:rPr>
          <w:b w:val="1"/>
          <w:sz w:val="16"/>
          <w:szCs w:val="16"/>
          <w:rtl w:val="0"/>
        </w:rPr>
        <w:t xml:space="preserve">V.05</w:t>
        <w:tab/>
        <w:t xml:space="preserve">Student Senate &amp; Executive Board Goals &amp; Expectations Review</w:t>
      </w:r>
    </w:p>
    <w:p w:rsidR="00000000" w:rsidDel="00000000" w:rsidP="00000000" w:rsidRDefault="00000000" w:rsidRPr="00000000" w14:paraId="0000003E">
      <w:pPr>
        <w:tabs>
          <w:tab w:val="left" w:leader="none" w:pos="1800"/>
        </w:tabs>
        <w:spacing w:after="200" w:line="240" w:lineRule="auto"/>
        <w:ind w:left="1800" w:hanging="720"/>
        <w:rPr>
          <w:sz w:val="16"/>
          <w:szCs w:val="16"/>
        </w:rPr>
      </w:pPr>
      <w:r w:rsidDel="00000000" w:rsidR="00000000" w:rsidRPr="00000000">
        <w:rPr>
          <w:b w:val="1"/>
          <w:sz w:val="16"/>
          <w:szCs w:val="16"/>
          <w:rtl w:val="0"/>
        </w:rPr>
        <w:tab/>
      </w:r>
      <w:r w:rsidDel="00000000" w:rsidR="00000000" w:rsidRPr="00000000">
        <w:rPr>
          <w:sz w:val="16"/>
          <w:szCs w:val="16"/>
          <w:rtl w:val="0"/>
        </w:rPr>
        <w:t xml:space="preserve">Discussion regarding the review of the previous goals and expectations the Student Senators and Executive Board had. </w:t>
      </w:r>
      <w:r w:rsidDel="00000000" w:rsidR="00000000" w:rsidRPr="00000000">
        <w:rPr>
          <w:rtl w:val="0"/>
        </w:rPr>
      </w:r>
    </w:p>
    <w:p w:rsidR="00000000" w:rsidDel="00000000" w:rsidP="00000000" w:rsidRDefault="00000000" w:rsidRPr="00000000" w14:paraId="0000003F">
      <w:pPr>
        <w:pageBreakBefore w:val="0"/>
        <w:numPr>
          <w:ilvl w:val="0"/>
          <w:numId w:val="3"/>
        </w:numPr>
        <w:spacing w:line="240" w:lineRule="auto"/>
        <w:ind w:left="1080" w:hanging="720"/>
        <w:rPr>
          <w:sz w:val="16"/>
          <w:szCs w:val="16"/>
        </w:rPr>
      </w:pPr>
      <w:r w:rsidDel="00000000" w:rsidR="00000000" w:rsidRPr="00000000">
        <w:rPr>
          <w:b w:val="1"/>
          <w:sz w:val="16"/>
          <w:szCs w:val="16"/>
          <w:rtl w:val="0"/>
        </w:rPr>
        <w:t xml:space="preserve">Public Forum Two</w:t>
      </w:r>
      <w:r w:rsidDel="00000000" w:rsidR="00000000" w:rsidRPr="00000000">
        <w:rPr>
          <w:rtl w:val="0"/>
        </w:rPr>
      </w:r>
    </w:p>
    <w:p w:rsidR="00000000" w:rsidDel="00000000" w:rsidP="00000000" w:rsidRDefault="00000000" w:rsidRPr="00000000" w14:paraId="00000040">
      <w:pPr>
        <w:pageBreakBefore w:val="0"/>
        <w:spacing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 </w:t>
      </w:r>
    </w:p>
    <w:p w:rsidR="00000000" w:rsidDel="00000000" w:rsidP="00000000" w:rsidRDefault="00000000" w:rsidRPr="00000000" w14:paraId="00000041">
      <w:pPr>
        <w:pageBreakBefore w:val="0"/>
        <w:numPr>
          <w:ilvl w:val="0"/>
          <w:numId w:val="3"/>
        </w:numPr>
        <w:spacing w:before="200" w:line="240" w:lineRule="auto"/>
        <w:ind w:left="1080" w:hanging="720"/>
        <w:rPr>
          <w:sz w:val="16"/>
          <w:szCs w:val="16"/>
        </w:rPr>
      </w:pPr>
      <w:r w:rsidDel="00000000" w:rsidR="00000000" w:rsidRPr="00000000">
        <w:rPr>
          <w:b w:val="1"/>
          <w:sz w:val="16"/>
          <w:szCs w:val="16"/>
          <w:rtl w:val="0"/>
        </w:rPr>
        <w:t xml:space="preserve">General SGOCC Reports</w:t>
      </w:r>
      <w:r w:rsidDel="00000000" w:rsidR="00000000" w:rsidRPr="00000000">
        <w:rPr>
          <w:rtl w:val="0"/>
        </w:rPr>
      </w:r>
    </w:p>
    <w:p w:rsidR="00000000" w:rsidDel="00000000" w:rsidP="00000000" w:rsidRDefault="00000000" w:rsidRPr="00000000" w14:paraId="00000042">
      <w:pPr>
        <w:pageBreakBefore w:val="0"/>
        <w:spacing w:line="240" w:lineRule="auto"/>
        <w:ind w:left="1080" w:firstLine="0"/>
        <w:rPr>
          <w:sz w:val="16"/>
          <w:szCs w:val="16"/>
        </w:rPr>
      </w:pPr>
      <w:r w:rsidDel="00000000" w:rsidR="00000000" w:rsidRPr="00000000">
        <w:rPr>
          <w:b w:val="1"/>
          <w:sz w:val="16"/>
          <w:szCs w:val="16"/>
          <w:rtl w:val="0"/>
        </w:rPr>
        <w:t xml:space="preserve">VII.01</w:t>
        <w:tab/>
        <w:t xml:space="preserve">Advisors’ Report (Limited to 2 minutes per report)</w:t>
      </w:r>
      <w:r w:rsidDel="00000000" w:rsidR="00000000" w:rsidRPr="00000000">
        <w:rPr>
          <w:rtl w:val="0"/>
        </w:rPr>
      </w:r>
    </w:p>
    <w:p w:rsidR="00000000" w:rsidDel="00000000" w:rsidP="00000000" w:rsidRDefault="00000000" w:rsidRPr="00000000" w14:paraId="00000043">
      <w:pPr>
        <w:pageBreakBefore w:val="0"/>
        <w:spacing w:line="240" w:lineRule="auto"/>
        <w:ind w:left="1080" w:firstLine="0"/>
        <w:rPr>
          <w:b w:val="1"/>
          <w:sz w:val="16"/>
          <w:szCs w:val="16"/>
        </w:rPr>
      </w:pPr>
      <w:r w:rsidDel="00000000" w:rsidR="00000000" w:rsidRPr="00000000">
        <w:rPr>
          <w:b w:val="1"/>
          <w:sz w:val="16"/>
          <w:szCs w:val="16"/>
          <w:rtl w:val="0"/>
        </w:rPr>
        <w:t xml:space="preserve">VII.02</w:t>
        <w:tab/>
        <w:t xml:space="preserve">Board, Officer, and Staff Reports (Limited to 2 minutes per person)</w:t>
      </w:r>
    </w:p>
    <w:p w:rsidR="00000000" w:rsidDel="00000000" w:rsidP="00000000" w:rsidRDefault="00000000" w:rsidRPr="00000000" w14:paraId="00000044">
      <w:pPr>
        <w:numPr>
          <w:ilvl w:val="0"/>
          <w:numId w:val="3"/>
        </w:numPr>
        <w:spacing w:before="200" w:line="240" w:lineRule="auto"/>
        <w:ind w:left="1080" w:hanging="720"/>
        <w:rPr>
          <w:sz w:val="16"/>
          <w:szCs w:val="16"/>
        </w:rPr>
      </w:pPr>
      <w:r w:rsidDel="00000000" w:rsidR="00000000" w:rsidRPr="00000000">
        <w:rPr>
          <w:b w:val="1"/>
          <w:sz w:val="16"/>
          <w:szCs w:val="16"/>
          <w:rtl w:val="0"/>
        </w:rPr>
        <w:t xml:space="preserve">Adjournment </w:t>
      </w:r>
      <w:r w:rsidDel="00000000" w:rsidR="00000000" w:rsidRPr="00000000">
        <w:rPr>
          <w:rtl w:val="0"/>
        </w:rPr>
      </w:r>
    </w:p>
    <w:p w:rsidR="00000000" w:rsidDel="00000000" w:rsidP="00000000" w:rsidRDefault="00000000" w:rsidRPr="00000000" w14:paraId="00000045">
      <w:pPr>
        <w:spacing w:before="200" w:line="240" w:lineRule="auto"/>
        <w:rPr>
          <w:b w:val="1"/>
          <w:sz w:val="16"/>
          <w:szCs w:val="16"/>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rFonts w:ascii="Noto Sans Symbols" w:cs="Noto Sans Symbols" w:eastAsia="Noto Sans Symbols" w:hAnsi="Noto Sans Symbols"/>
        <w:sz w:val="14"/>
        <w:szCs w:val="14"/>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2">
    <w:lvl w:ilvl="0">
      <w:start w:val="1"/>
      <w:numFmt w:val="bullet"/>
      <w:lvlText w:val="●"/>
      <w:lvlJc w:val="left"/>
      <w:pPr>
        <w:ind w:left="3600" w:hanging="360"/>
      </w:pPr>
      <w:rPr>
        <w:sz w:val="16"/>
        <w:szCs w:val="16"/>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3">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Times New Roman" w:cs="Times New Roman" w:eastAsia="Times New Roman" w:hAnsi="Times New Roman"/>
        <w:b w:val="0"/>
        <w:sz w:val="16"/>
        <w:szCs w:val="16"/>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vle292@student.cccd.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ccconfer.zoom.us/j/478996167" TargetMode="External"/><Relationship Id="rId8"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NTqisuQoAsgjI0rHxAawbyO5BQ==">CgMxLjA4AHIhMS1QY2RqeWpJenNScUxJeTJWUTJyZklTSjZacmZfWEhE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