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Associated Students of Orange Coast College (ASOCC)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Student Government of Orange Coast College (SGOCC)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College Life Committee (CLC)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MEETING AGENDA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Monday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March 24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, 202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; 12:45 PM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right="3709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2701 Fairview Road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Student Union Building, Room SU 216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34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Costa Mesa, CA 92626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34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(714) 432-5730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236" w:line="240" w:lineRule="auto"/>
        <w:ind w:left="905" w:right="866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Video Conferencing &amp; Call-In Information: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6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Zoom Video Conferencing Web Address: </w:t>
      </w:r>
      <w:r w:rsidDel="00000000" w:rsidR="00000000" w:rsidRPr="00000000">
        <w:rPr>
          <w:rFonts w:ascii="Times New Roman" w:cs="Times New Roman" w:eastAsia="Times New Roman" w:hAnsi="Times New Roman"/>
          <w:color w:val="0563c1"/>
          <w:highlight w:val="white"/>
          <w:u w:val="single"/>
          <w:rtl w:val="0"/>
        </w:rPr>
        <w:t xml:space="preserve">http://bit.ly/ASOCCMeetings</w:t>
      </w:r>
      <w:r w:rsidDel="00000000" w:rsidR="00000000" w:rsidRPr="00000000">
        <w:rPr>
          <w:rFonts w:ascii="Times New Roman" w:cs="Times New Roman" w:eastAsia="Times New Roman" w:hAnsi="Times New Roman"/>
          <w:color w:val="0563c1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or Telephone Call-In Information: +1 669 900 6833 (US Toll)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Meeting ID: 955 3721 2182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200" w:line="240" w:lineRule="auto"/>
        <w:ind w:left="0" w:right="86" w:hanging="1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NOTICE IS HEREBY GIVEN that the Student Government of Orange Coast College (SGOCC)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College Life Committee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will hold a meeting on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Monday, March 24,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 202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, at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 12:45 pm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. Pursuant to the Government Code Section 54955 and 54954.2(b) (3), the SGOCC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College Life Committee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 may adjourn, reconvene, and re-adjourn from time to time, as may be necessary to transact the business of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College Life Committee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. Unfinished items on the agenda may be trailed to the following meeting pending the approval of the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 College Life Committee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. Those wishing to address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College Life Committee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 shall be present during the public forum and express their concern. For further information, please contact the Vice President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of the College Life Committee, Jaclyn Lam,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1155cc"/>
            <w:sz w:val="14"/>
            <w:szCs w:val="14"/>
            <w:u w:val="single"/>
            <w:rtl w:val="0"/>
          </w:rPr>
          <w:t xml:space="preserve">jlam113@student.cccd.edu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. </w:t>
      </w:r>
    </w:p>
    <w:p w:rsidR="00000000" w:rsidDel="00000000" w:rsidP="00000000" w:rsidRDefault="00000000" w:rsidRPr="00000000" w14:paraId="0000000F">
      <w:pPr>
        <w:spacing w:after="0" w:before="200" w:line="240" w:lineRule="auto"/>
        <w:ind w:left="0" w:right="86" w:hanging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I.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Organizational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 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I.01 </w:t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Call to Order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I.02 </w:t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Roll Call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ind w:firstLine="720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I.03 </w:t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Opportunity for Pledge of Allegiance</w:t>
      </w:r>
    </w:p>
    <w:p w:rsidR="00000000" w:rsidDel="00000000" w:rsidP="00000000" w:rsidRDefault="00000000" w:rsidRPr="00000000" w14:paraId="00000013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I.04</w:t>
        <w:tab/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Approval of Minutes </w:t>
      </w:r>
    </w:p>
    <w:p w:rsidR="00000000" w:rsidDel="00000000" w:rsidP="00000000" w:rsidRDefault="00000000" w:rsidRPr="00000000" w14:paraId="00000014">
      <w:pPr>
        <w:spacing w:after="0" w:before="24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II. </w:t>
        <w:tab/>
        <w:t xml:space="preserve">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This time is reserved for members of the public to address the College Life Committee on issues on or not already appearing on the agenda. A limit of 5 minutes per speaker and 15 minutes per topic will be enforced. This is not a period of discussion for the College Life Committee, however, the Vice President of College Life may respond to specific questions and concerns made by the public.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200" w:line="276" w:lineRule="auto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III.          </w:t>
        <w:tab/>
        <w:t xml:space="preserve">Reports </w:t>
      </w:r>
    </w:p>
    <w:p w:rsidR="00000000" w:rsidDel="00000000" w:rsidP="00000000" w:rsidRDefault="00000000" w:rsidRPr="00000000" w14:paraId="00000017">
      <w:pPr>
        <w:keepNext w:val="1"/>
        <w:keepLines w:val="1"/>
        <w:spacing w:after="0" w:before="200" w:line="240" w:lineRule="auto"/>
        <w:ind w:left="720" w:firstLine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III.01 </w:t>
        <w:tab/>
        <w:t xml:space="preserve">Student Senate and Executive Board Report</w:t>
      </w:r>
    </w:p>
    <w:p w:rsidR="00000000" w:rsidDel="00000000" w:rsidP="00000000" w:rsidRDefault="00000000" w:rsidRPr="00000000" w14:paraId="00000018">
      <w:pPr>
        <w:keepNext w:val="1"/>
        <w:keepLines w:val="1"/>
        <w:spacing w:after="0" w:line="240" w:lineRule="auto"/>
        <w:ind w:left="720" w:firstLine="72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This is an opportunity for the Vice President of College Life to report.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before="20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IV.          </w:t>
        <w:tab/>
        <w:t xml:space="preserve">Unfinished Business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before="200" w:line="24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V. </w:t>
        <w:tab/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All items under new business are discussion and/or action items. Attachments are available in the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Student Life &amp; Leadership Department Office.</w:t>
      </w:r>
    </w:p>
    <w:p w:rsidR="00000000" w:rsidDel="00000000" w:rsidP="00000000" w:rsidRDefault="00000000" w:rsidRPr="00000000" w14:paraId="0000001C">
      <w:pPr>
        <w:spacing w:after="0" w:before="200" w:line="240" w:lineRule="auto"/>
        <w:ind w:firstLine="72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V.01</w:t>
        <w:tab/>
        <w:t xml:space="preserve">Casino Night</w:t>
      </w:r>
    </w:p>
    <w:p w:rsidR="00000000" w:rsidDel="00000000" w:rsidP="00000000" w:rsidRDefault="00000000" w:rsidRPr="00000000" w14:paraId="0000001D">
      <w:pPr>
        <w:spacing w:after="200" w:line="240" w:lineRule="auto"/>
        <w:ind w:left="1440"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Discussion and possible action to follow regarding the Casino Night event occurring on March 26, 2025.</w:t>
      </w:r>
    </w:p>
    <w:p w:rsidR="00000000" w:rsidDel="00000000" w:rsidP="00000000" w:rsidRDefault="00000000" w:rsidRPr="00000000" w14:paraId="0000001E">
      <w:pPr>
        <w:spacing w:after="0" w:before="200" w:line="240" w:lineRule="auto"/>
        <w:ind w:firstLine="72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V.02</w:t>
        <w:tab/>
        <w:t xml:space="preserve">Spring 2025 Awareness Day</w:t>
      </w:r>
    </w:p>
    <w:p w:rsidR="00000000" w:rsidDel="00000000" w:rsidP="00000000" w:rsidRDefault="00000000" w:rsidRPr="00000000" w14:paraId="0000001F">
      <w:pPr>
        <w:spacing w:after="200" w:line="240" w:lineRule="auto"/>
        <w:ind w:left="1440"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Discussion and possible action to follow regarding the Awareness Day event occurring on April 16, 2025.</w:t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VI.</w:t>
        <w:tab/>
        <w:t xml:space="preserve">Public Forum Two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This time is reserved for members of the public to address the College Life Committee on issues on or not already appearing on the agenda. A limit of 5 minutes per speaker and 15 minutes per topic will be enforced. This is not a period of discussion for the College Life Committee, however, the Vice President of College Life may respond to specific questions and concerns made by the public.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VII. </w:t>
        <w:tab/>
        <w:t xml:space="preserve">General SGOCC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 </w:t>
        <w:tab/>
        <w:t xml:space="preserve">VII.01       Advisors’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VII.02       Board, Officer, and Staff Reports (Limited to 2 minutes per person)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before="240" w:lin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VIII. </w:t>
        <w:tab/>
        <w:t xml:space="preserve">Adjournment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687FF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</w:rPr>
  </w:style>
  <w:style w:type="character" w:styleId="apple-tab-span" w:customStyle="1">
    <w:name w:val="apple-tab-span"/>
    <w:basedOn w:val="DefaultParagraphFont"/>
    <w:rsid w:val="00687FF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jlam113@student.cccd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31Lf5eMplFxhTZ/PlDnBQpFgkQ==">CgMxLjA4AHIhMXJJWF9ic2dwbVNaX0djMHVtc0xoUkwyeWJKMzB2bEho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2023-08-25T18:08:00Z</dcterms:created>
  <dc:creator>Paul Darakjian</dc:creator>
</cp:coreProperties>
</file>