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Associated Students of Orange Coast College (ASOCC)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Government of Orange Coast College (SGOCC)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right="144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Inter-Club Council &amp; College Life Committee (CLC) </w:t>
      </w:r>
    </w:p>
    <w:p w:rsidR="00000000" w:rsidDel="00000000" w:rsidP="00000000" w:rsidRDefault="00000000" w:rsidRPr="00000000" w14:paraId="00000004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AGENDA</w:t>
      </w:r>
    </w:p>
    <w:p w:rsidR="00000000" w:rsidDel="00000000" w:rsidP="00000000" w:rsidRDefault="00000000" w:rsidRPr="00000000" w14:paraId="00000005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April 8, 2025; 2:00 p.m.</w:t>
      </w:r>
    </w:p>
    <w:p w:rsidR="00000000" w:rsidDel="00000000" w:rsidP="00000000" w:rsidRDefault="00000000" w:rsidRPr="00000000" w14:paraId="00000006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2701 Fairview Road</w:t>
      </w:r>
    </w:p>
    <w:p w:rsidR="00000000" w:rsidDel="00000000" w:rsidP="00000000" w:rsidRDefault="00000000" w:rsidRPr="00000000" w14:paraId="00000007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Union Building, Room SU 216</w:t>
      </w:r>
    </w:p>
    <w:p w:rsidR="00000000" w:rsidDel="00000000" w:rsidP="00000000" w:rsidRDefault="00000000" w:rsidRPr="00000000" w14:paraId="00000008">
      <w:pPr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Costa Mesa, CA 92626</w:t>
      </w:r>
    </w:p>
    <w:p w:rsidR="00000000" w:rsidDel="00000000" w:rsidP="00000000" w:rsidRDefault="00000000" w:rsidRPr="00000000" w14:paraId="00000009">
      <w:pPr>
        <w:spacing w:after="24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(714) 432-5730</w:t>
      </w:r>
    </w:p>
    <w:p w:rsidR="00000000" w:rsidDel="00000000" w:rsidP="00000000" w:rsidRDefault="00000000" w:rsidRPr="00000000" w14:paraId="0000000A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ASOCC meetings are accessible both in-person in the Student Union and via Zoom. Video Conferencing &amp; Call-In Information:</w:t>
      </w:r>
    </w:p>
    <w:p w:rsidR="00000000" w:rsidDel="00000000" w:rsidP="00000000" w:rsidRDefault="00000000" w:rsidRPr="00000000" w14:paraId="0000000B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Video Conferencing Web 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https://bit.ly/ASOCCMeetings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Telephone Call-In Information: +1 669 900 6833 (US Toll)</w:t>
      </w:r>
    </w:p>
    <w:p w:rsidR="00000000" w:rsidDel="00000000" w:rsidP="00000000" w:rsidRDefault="00000000" w:rsidRPr="00000000" w14:paraId="0000000D">
      <w:pPr>
        <w:spacing w:after="200" w:line="240" w:lineRule="auto"/>
        <w:ind w:left="1440" w:right="14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ID: 955 3721 2182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NOTICE IS HEREBY GIVEN that Inter-Club Council will hold a meeting on Tuesday, April 8, 2025, 2:00 p.m. Pursuant to the Government Code Section 54955 and 54954.2(b) (3), the Inter-Club Council may adjourn, reconvene, and re-adjourn from time to time, as may be necessary to transact business. Unfinished items on the agenda may be trailed to the following meeting pending the approval of the Inter-Club Council. Those wishing to address the Inter-Club Council shall be present during the public forum and express their concern. The Inter-Club Council reserves the right to modify the order of items on this agenda. For further information, please contact Inter-Club Council President Sue Nguyen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tnguyen4966@student.cccd.edu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Organizational Items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Forum</w:t>
      </w:r>
    </w:p>
    <w:p w:rsidR="00000000" w:rsidDel="00000000" w:rsidP="00000000" w:rsidRDefault="00000000" w:rsidRPr="00000000" w14:paraId="00000016">
      <w:pPr>
        <w:spacing w:after="20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time is reserved for members of the public to address the Inter-Club Council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0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an opportunity for the Inter-Club Council President to report.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0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Unfinished Business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spacing w:line="240" w:lineRule="auto"/>
        <w:ind w:left="40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items under new business are discussion and/or action items. Attachments are available in the ASOCC Office.</w:t>
      </w:r>
    </w:p>
    <w:p w:rsidR="00000000" w:rsidDel="00000000" w:rsidP="00000000" w:rsidRDefault="00000000" w:rsidRPr="00000000" w14:paraId="0000001E">
      <w:pPr>
        <w:spacing w:line="240" w:lineRule="auto"/>
        <w:ind w:left="40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Club and Organization Registration(s) Consent Calendar</w:t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single motion may adopt student club and organization registrations on the Consent Calendar. See Attachment I – Student Club and Organization Registrations.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216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1440" w:hanging="72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V.02</w:t>
        <w:tab/>
        <w:t xml:space="preserve">Student Club and Organizations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Special Event(s) Applications</w:t>
      </w:r>
    </w:p>
    <w:p w:rsidR="00000000" w:rsidDel="00000000" w:rsidP="00000000" w:rsidRDefault="00000000" w:rsidRPr="00000000" w14:paraId="00000025">
      <w:pPr>
        <w:spacing w:line="24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Student Club and Organization Special Events on the Consent Calendar may be adopted by a single motion. See Attachment II - Student Club and Organization Special Events Applications.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V.03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ICC Constitution and Bylaws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and possible action regarding the ICC Constitution and Bylaws.</w:t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Forum Two</w:t>
      </w:r>
    </w:p>
    <w:p w:rsidR="00000000" w:rsidDel="00000000" w:rsidP="00000000" w:rsidRDefault="00000000" w:rsidRPr="00000000" w14:paraId="0000002B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time is reserved for members of the public to address the Inter-Club Council on issues on or not already appearing on the agenda. A limit of 5 minutes per speaker and 15 minutes per topic will be enforced. This is not a period of discussion for the Inter-Club Council, however, the Inter-Club Council President may respond to specific questions and concerns made by the public.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before="24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 SGOCC Reports</w:t>
      </w:r>
    </w:p>
    <w:p w:rsidR="00000000" w:rsidDel="00000000" w:rsidP="00000000" w:rsidRDefault="00000000" w:rsidRPr="00000000" w14:paraId="0000002D">
      <w:pPr>
        <w:spacing w:line="240" w:lineRule="auto"/>
        <w:ind w:firstLine="720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Board, Officer, and Staff Reports (Limited to 2 minutes per person)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Attachment I – Student Club and Organization Registration(s)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390.0" w:type="dxa"/>
            <w:jc w:val="left"/>
            <w:tblInd w:w="-3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2775"/>
            <w:gridCol w:w="6615"/>
            <w:tblGridChange w:id="0">
              <w:tblGrid>
                <w:gridCol w:w="2775"/>
                <w:gridCol w:w="66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CLUB NAME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DESCRIPTION &amp; DETAILS </w:t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Attachment II  – Student Club and Organization Special Events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665"/>
        <w:gridCol w:w="4695"/>
        <w:gridCol w:w="2520"/>
        <w:tblGridChange w:id="0">
          <w:tblGrid>
            <w:gridCol w:w="1950"/>
            <w:gridCol w:w="1665"/>
            <w:gridCol w:w="4695"/>
            <w:gridCol w:w="2520"/>
          </w:tblGrid>
        </w:tblGridChange>
      </w:tblGrid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DESCRIPTION OF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+ TIME &amp; LOCATION OF EVENT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Astronomy Club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Joshua Tree Stargazing Trip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Members will travel to Joshua Tree National Park with telescopes to stargaze.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4/2/2025 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8am-12pm</w:t>
            </w:r>
          </w:p>
        </w:tc>
      </w:tr>
      <w:tr>
        <w:trPr>
          <w:cantSplit w:val="0"/>
          <w:trHeight w:val="1652.87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Circle K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Spring Training Conference Annual training workshops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Spring Training Conference Annual training workshops for Circle K members from Southern California and Southern Nevada.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4/19/2025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9am-5pm</w:t>
            </w:r>
          </w:p>
        </w:tc>
      </w:tr>
      <w:tr>
        <w:trPr>
          <w:cantSplit w:val="0"/>
          <w:trHeight w:val="793.447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Circle 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Circle K transition circle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Circle K Transition Social: Celebrate officer transition at Tastea Costa Mesa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4/9/2025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5-6pm</w:t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-webkit-sta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8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1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7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54E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54E1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8D14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40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E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ASOCCMeetings" TargetMode="External"/><Relationship Id="rId8" Type="http://schemas.openxmlformats.org/officeDocument/2006/relationships/hyperlink" Target="mailto:tnguyen4966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owFzkjv8brgNYPXnz5wTTZltg==">CgMxLjAaHwoBMBIaChgICVIUChJ0YWJsZS5ld2x2MGxqNHh2aDk4AHIhMUFMY1hYaklZT1N6WXd0T2ptWEVHcHJCZGlwZDM5Nmxl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2020-04-24T00:24:00Z</dcterms:created>
</cp:coreProperties>
</file>