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Fonts w:ascii="Times New Roman" w:cs="Times New Roman" w:eastAsia="Times New Roman" w:hAnsi="Times New Roman"/>
          <w:b w:val="1"/>
          <w:sz w:val="24"/>
          <w:szCs w:val="24"/>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keepNext w:val="1"/>
        <w:keepLines w:val="1"/>
        <w:spacing w:line="240" w:lineRule="auto"/>
        <w:jc w:val="center"/>
        <w:rPr>
          <w:rFonts w:ascii="Merriweather Sans" w:cs="Merriweather Sans" w:eastAsia="Merriweather Sans" w:hAnsi="Merriweather Sans"/>
          <w:b w:val="1"/>
          <w:color w:val="003575"/>
          <w:sz w:val="28"/>
          <w:szCs w:val="28"/>
        </w:rPr>
      </w:pPr>
      <w:r w:rsidDel="00000000" w:rsidR="00000000" w:rsidRPr="00000000">
        <w:rPr>
          <w:rFonts w:ascii="Times New Roman" w:cs="Times New Roman" w:eastAsia="Times New Roman" w:hAnsi="Times New Roman"/>
          <w:b w:val="1"/>
          <w:sz w:val="24"/>
          <w:szCs w:val="24"/>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Fonts w:ascii="Times New Roman" w:cs="Times New Roman" w:eastAsia="Times New Roman" w:hAnsi="Times New Roman"/>
          <w:rtl w:val="0"/>
        </w:rPr>
        <w:t xml:space="preserve">Advocacy Committee</w:t>
      </w:r>
      <w:r w:rsidDel="00000000" w:rsidR="00000000" w:rsidRPr="00000000">
        <w:rPr>
          <w:rtl w:val="0"/>
        </w:rPr>
      </w:r>
    </w:p>
    <w:p w:rsidR="00000000" w:rsidDel="00000000" w:rsidP="00000000" w:rsidRDefault="00000000" w:rsidRPr="00000000" w14:paraId="00000004">
      <w:pPr>
        <w:spacing w:line="240" w:lineRule="auto"/>
        <w:jc w:val="center"/>
        <w:rPr/>
      </w:pPr>
      <w:r w:rsidDel="00000000" w:rsidR="00000000" w:rsidRPr="00000000">
        <w:rPr>
          <w:rFonts w:ascii="Times New Roman" w:cs="Times New Roman" w:eastAsia="Times New Roman" w:hAnsi="Times New Roman"/>
          <w:rtl w:val="0"/>
        </w:rPr>
        <w:t xml:space="preserve">AGENDA</w:t>
      </w:r>
      <w:r w:rsidDel="00000000" w:rsidR="00000000" w:rsidRPr="00000000">
        <w:rPr>
          <w:rtl w:val="0"/>
        </w:rPr>
      </w:r>
    </w:p>
    <w:p w:rsidR="00000000" w:rsidDel="00000000" w:rsidP="00000000" w:rsidRDefault="00000000" w:rsidRPr="00000000" w14:paraId="00000005">
      <w:pPr>
        <w:spacing w:line="240" w:lineRule="auto"/>
        <w:jc w:val="center"/>
        <w:rPr/>
      </w:pPr>
      <w:r w:rsidDel="00000000" w:rsidR="00000000" w:rsidRPr="00000000">
        <w:rPr>
          <w:rFonts w:ascii="Times New Roman" w:cs="Times New Roman" w:eastAsia="Times New Roman" w:hAnsi="Times New Roman"/>
          <w:rtl w:val="0"/>
        </w:rPr>
        <w:t xml:space="preserve">Wednesday, September 10, 2025; 3:50pm</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Conferencing &amp; Call-In Information:</w:t>
      </w:r>
    </w:p>
    <w:p w:rsidR="00000000" w:rsidDel="00000000" w:rsidP="00000000" w:rsidRDefault="00000000" w:rsidRPr="00000000" w14:paraId="0000000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hyperlink r:id="rId6">
        <w:r w:rsidDel="00000000" w:rsidR="00000000" w:rsidRPr="00000000">
          <w:rPr>
            <w:rFonts w:ascii="Times New Roman" w:cs="Times New Roman" w:eastAsia="Times New Roman" w:hAnsi="Times New Roman"/>
            <w:color w:val="1155cc"/>
            <w:u w:val="single"/>
            <w:rtl w:val="0"/>
          </w:rPr>
          <w:t xml:space="preserve"> </w:t>
        </w:r>
      </w:hyperlink>
      <w:hyperlink r:id="rId7">
        <w:r w:rsidDel="00000000" w:rsidR="00000000" w:rsidRPr="00000000">
          <w:rPr>
            <w:rFonts w:ascii="Times New Roman" w:cs="Times New Roman" w:eastAsia="Times New Roman" w:hAnsi="Times New Roman"/>
            <w:color w:val="0563c1"/>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NOTICE IS HEREBY GIVEN that the Advocacy Committee will hold a meeting on September 10, 2025 at 3:50 pm. Pursuant to the Government Code Section 54955 and 54954.2(b) (3), the Advocacy Committee may adjourn, reconvene, and re-adjourn from time to time, as may be necessary to transact business. Unfinished items on the agenda may be trailed to the following meeting pending the approval of the Advocacy Committee. Those wishing to address the Advocacy Committee shall be present during the public forum and express their concern. The Advocacy Committee reserves the right to modify the order of items on this agenda. For further information, please contact the Vice President of Advocacy, Steve Vite, at </w:t>
      </w:r>
      <w:hyperlink r:id="rId8">
        <w:r w:rsidDel="00000000" w:rsidR="00000000" w:rsidRPr="00000000">
          <w:rPr>
            <w:rFonts w:ascii="Times New Roman" w:cs="Times New Roman" w:eastAsia="Times New Roman" w:hAnsi="Times New Roman"/>
            <w:color w:val="1155cc"/>
            <w:sz w:val="16"/>
            <w:szCs w:val="16"/>
            <w:u w:val="single"/>
            <w:rtl w:val="0"/>
          </w:rPr>
          <w:t xml:space="preserve">svite@student.cccd.edu</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keepNext w:val="1"/>
        <w:keepLines w:val="1"/>
        <w:numPr>
          <w:ilvl w:val="0"/>
          <w:numId w:val="2"/>
        </w:numPr>
        <w:spacing w:after="120"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Organizational Items</w:t>
      </w:r>
    </w:p>
    <w:p w:rsidR="00000000" w:rsidDel="00000000" w:rsidP="00000000" w:rsidRDefault="00000000" w:rsidRPr="00000000" w14:paraId="00000011">
      <w:pPr>
        <w:spacing w:line="240" w:lineRule="auto"/>
        <w:ind w:firstLine="720"/>
        <w:rPr/>
      </w:pPr>
      <w:r w:rsidDel="00000000" w:rsidR="00000000" w:rsidRPr="00000000">
        <w:rPr>
          <w:rFonts w:ascii="Times New Roman" w:cs="Times New Roman" w:eastAsia="Times New Roman" w:hAnsi="Times New Roman"/>
          <w:b w:val="1"/>
          <w:sz w:val="16"/>
          <w:szCs w:val="16"/>
          <w:rtl w:val="0"/>
        </w:rPr>
        <w:t xml:space="preserve">I.01</w:t>
        <w:tab/>
      </w: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2">
      <w:pPr>
        <w:spacing w:line="240" w:lineRule="auto"/>
        <w:ind w:firstLine="720"/>
        <w:rPr/>
      </w:pPr>
      <w:r w:rsidDel="00000000" w:rsidR="00000000" w:rsidRPr="00000000">
        <w:rPr>
          <w:rFonts w:ascii="Times New Roman" w:cs="Times New Roman" w:eastAsia="Times New Roman" w:hAnsi="Times New Roman"/>
          <w:b w:val="1"/>
          <w:sz w:val="16"/>
          <w:szCs w:val="16"/>
          <w:rtl w:val="0"/>
        </w:rPr>
        <w:t xml:space="preserve">I.02</w:t>
        <w:tab/>
      </w:r>
      <w:r w:rsidDel="00000000" w:rsidR="00000000" w:rsidRPr="00000000">
        <w:rPr>
          <w:rFonts w:ascii="Times New Roman" w:cs="Times New Roman" w:eastAsia="Times New Roman" w:hAnsi="Times New Roman"/>
          <w:sz w:val="16"/>
          <w:szCs w:val="16"/>
          <w:rtl w:val="0"/>
        </w:rPr>
        <w:t xml:space="preserve">Roll Call</w:t>
      </w:r>
      <w:r w:rsidDel="00000000" w:rsidR="00000000" w:rsidRPr="00000000">
        <w:rPr>
          <w:rtl w:val="0"/>
        </w:rPr>
      </w:r>
    </w:p>
    <w:p w:rsidR="00000000" w:rsidDel="00000000" w:rsidP="00000000" w:rsidRDefault="00000000" w:rsidRPr="00000000" w14:paraId="00000013">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I.03</w:t>
        <w:tab/>
      </w:r>
      <w:r w:rsidDel="00000000" w:rsidR="00000000" w:rsidRPr="00000000">
        <w:rPr>
          <w:rFonts w:ascii="Times New Roman" w:cs="Times New Roman" w:eastAsia="Times New Roman" w:hAnsi="Times New Roman"/>
          <w:sz w:val="16"/>
          <w:szCs w:val="16"/>
          <w:rtl w:val="0"/>
        </w:rPr>
        <w:t xml:space="preserve">Opportunity for Pledge of Allegiance</w:t>
      </w:r>
    </w:p>
    <w:p w:rsidR="00000000" w:rsidDel="00000000" w:rsidP="00000000" w:rsidRDefault="00000000" w:rsidRPr="00000000" w14:paraId="00000014">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I.04</w:t>
        <w:tab/>
      </w: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5">
      <w:pPr>
        <w:keepNext w:val="1"/>
        <w:keepLines w:val="1"/>
        <w:tabs>
          <w:tab w:val="left" w:leader="none" w:pos="270"/>
          <w:tab w:val="left" w:leader="none" w:pos="1440"/>
        </w:tabs>
        <w:spacing w:line="240" w:lineRule="auto"/>
        <w:ind w:left="70" w:firstLine="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sz w:val="16"/>
          <w:szCs w:val="16"/>
          <w:rtl w:val="0"/>
        </w:rPr>
        <w:tab/>
      </w:r>
      <w:r w:rsidDel="00000000" w:rsidR="00000000" w:rsidRPr="00000000">
        <w:rPr>
          <w:rtl w:val="0"/>
        </w:rPr>
      </w:r>
    </w:p>
    <w:p w:rsidR="00000000" w:rsidDel="00000000" w:rsidP="00000000" w:rsidRDefault="00000000" w:rsidRPr="00000000" w14:paraId="00000016">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w:t>
      </w:r>
    </w:p>
    <w:p w:rsidR="00000000" w:rsidDel="00000000" w:rsidP="00000000" w:rsidRDefault="00000000" w:rsidRPr="00000000" w14:paraId="00000017">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Advocacy Committee, however, the Chair may respond to specific questions and concerns made by the public.</w:t>
      </w:r>
      <w:r w:rsidDel="00000000" w:rsidR="00000000" w:rsidRPr="00000000">
        <w:rPr>
          <w:rtl w:val="0"/>
        </w:rPr>
      </w:r>
    </w:p>
    <w:p w:rsidR="00000000" w:rsidDel="00000000" w:rsidP="00000000" w:rsidRDefault="00000000" w:rsidRPr="00000000" w14:paraId="00000018">
      <w:pPr>
        <w:spacing w:line="240" w:lineRule="auto"/>
        <w:ind w:left="720" w:firstLine="0"/>
        <w:rPr/>
      </w:pPr>
      <w:r w:rsidDel="00000000" w:rsidR="00000000" w:rsidRPr="00000000">
        <w:rPr>
          <w:rtl w:val="0"/>
        </w:rPr>
      </w:r>
    </w:p>
    <w:p w:rsidR="00000000" w:rsidDel="00000000" w:rsidP="00000000" w:rsidRDefault="00000000" w:rsidRPr="00000000" w14:paraId="00000019">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Reports</w:t>
      </w:r>
    </w:p>
    <w:p w:rsidR="00000000" w:rsidDel="00000000" w:rsidP="00000000" w:rsidRDefault="00000000" w:rsidRPr="00000000" w14:paraId="0000001A">
      <w:pPr>
        <w:keepNext w:val="1"/>
        <w:keepLines w:val="1"/>
        <w:spacing w:line="240" w:lineRule="auto"/>
        <w:ind w:left="720"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III.01 Student Senate and Executive Board Report</w:t>
      </w:r>
    </w:p>
    <w:p w:rsidR="00000000" w:rsidDel="00000000" w:rsidP="00000000" w:rsidRDefault="00000000" w:rsidRPr="00000000" w14:paraId="0000001B">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Vice President of Advocacy to report.</w:t>
      </w:r>
    </w:p>
    <w:p w:rsidR="00000000" w:rsidDel="00000000" w:rsidP="00000000" w:rsidRDefault="00000000" w:rsidRPr="00000000" w14:paraId="0000001C">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D">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Unfinished Business</w:t>
      </w:r>
    </w:p>
    <w:p w:rsidR="00000000" w:rsidDel="00000000" w:rsidP="00000000" w:rsidRDefault="00000000" w:rsidRPr="00000000" w14:paraId="0000001E">
      <w:pPr>
        <w:tabs>
          <w:tab w:val="left" w:leader="none" w:pos="1440"/>
        </w:tabs>
        <w:spacing w:line="240" w:lineRule="auto"/>
        <w:ind w:left="720" w:firstLine="0"/>
        <w:rPr/>
      </w:pPr>
      <w:r w:rsidDel="00000000" w:rsidR="00000000" w:rsidRPr="00000000">
        <w:rPr>
          <w:rtl w:val="0"/>
        </w:rPr>
      </w:r>
    </w:p>
    <w:p w:rsidR="00000000" w:rsidDel="00000000" w:rsidP="00000000" w:rsidRDefault="00000000" w:rsidRPr="00000000" w14:paraId="0000001F">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New Business</w:t>
      </w:r>
    </w:p>
    <w:p w:rsidR="00000000" w:rsidDel="00000000" w:rsidP="00000000" w:rsidRDefault="00000000" w:rsidRPr="00000000" w14:paraId="00000020">
      <w:pPr>
        <w:keepNext w:val="1"/>
        <w:keepLines w:val="1"/>
        <w:spacing w:after="240" w:line="240" w:lineRule="auto"/>
        <w:rPr>
          <w:rFonts w:ascii="Merriweather Sans" w:cs="Merriweather Sans" w:eastAsia="Merriweather Sans" w:hAnsi="Merriweather Sans"/>
          <w:b w:val="1"/>
          <w:color w:val="003575"/>
          <w:sz w:val="28"/>
          <w:szCs w:val="28"/>
        </w:rPr>
      </w:pPr>
      <w:r w:rsidDel="00000000" w:rsidR="00000000" w:rsidRPr="00000000">
        <w:rPr>
          <w:rFonts w:ascii="Times New Roman" w:cs="Times New Roman" w:eastAsia="Times New Roman" w:hAnsi="Times New Roman"/>
          <w:sz w:val="16"/>
          <w:szCs w:val="16"/>
          <w:rtl w:val="0"/>
        </w:rPr>
        <w:tab/>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V.01</w:t>
        <w:tab/>
        <w:t xml:space="preserve">Norms and Expectations Adoption</w:t>
      </w:r>
    </w:p>
    <w:p w:rsidR="00000000" w:rsidDel="00000000" w:rsidP="00000000" w:rsidRDefault="00000000" w:rsidRPr="00000000" w14:paraId="00000022">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regarding the Advocacy Committee Norms and Expectations for the 2025-2026 academic year. Possible adoption to follow. </w:t>
      </w:r>
      <w:r w:rsidDel="00000000" w:rsidR="00000000" w:rsidRPr="00000000">
        <w:rPr>
          <w:rtl w:val="0"/>
        </w:rPr>
      </w:r>
    </w:p>
    <w:p w:rsidR="00000000" w:rsidDel="00000000" w:rsidP="00000000" w:rsidRDefault="00000000" w:rsidRPr="00000000" w14:paraId="00000023">
      <w:pPr>
        <w:spacing w:before="240" w:line="240" w:lineRule="auto"/>
        <w:ind w:firstLine="720"/>
        <w:rPr/>
      </w:pPr>
      <w:r w:rsidDel="00000000" w:rsidR="00000000" w:rsidRPr="00000000">
        <w:rPr>
          <w:rFonts w:ascii="Times New Roman" w:cs="Times New Roman" w:eastAsia="Times New Roman" w:hAnsi="Times New Roman"/>
          <w:b w:val="1"/>
          <w:sz w:val="16"/>
          <w:szCs w:val="16"/>
          <w:rtl w:val="0"/>
        </w:rPr>
        <w:t xml:space="preserve">V.02</w:t>
        <w:tab/>
        <w:t xml:space="preserve">National Voter Registration Day Planning</w:t>
      </w:r>
      <w:r w:rsidDel="00000000" w:rsidR="00000000" w:rsidRPr="00000000">
        <w:rPr>
          <w:rtl w:val="0"/>
        </w:rPr>
      </w:r>
    </w:p>
    <w:p w:rsidR="00000000" w:rsidDel="00000000" w:rsidP="00000000" w:rsidRDefault="00000000" w:rsidRPr="00000000" w14:paraId="00000024">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regarding the planning of National Voter Registration Day taking place on September 16, 2025. Possible action to follow</w:t>
      </w:r>
      <w:r w:rsidDel="00000000" w:rsidR="00000000" w:rsidRPr="00000000">
        <w:rPr>
          <w:rtl w:val="0"/>
        </w:rPr>
      </w:r>
    </w:p>
    <w:p w:rsidR="00000000" w:rsidDel="00000000" w:rsidP="00000000" w:rsidRDefault="00000000" w:rsidRPr="00000000" w14:paraId="00000025">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V.02</w:t>
        <w:tab/>
        <w:t xml:space="preserve">Advocacy Sub-committee Appointment Overview </w:t>
      </w:r>
    </w:p>
    <w:p w:rsidR="00000000" w:rsidDel="00000000" w:rsidP="00000000" w:rsidRDefault="00000000" w:rsidRPr="00000000" w14:paraId="00000026">
      <w:pPr>
        <w:spacing w:line="240" w:lineRule="auto"/>
        <w:ind w:left="144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Discussion regarding the open Advocacy positions within the Civic Engagement Sub-committee and Legislative Affairs Sub-committee. Possible appointments to follow. </w:t>
      </w:r>
      <w:r w:rsidDel="00000000" w:rsidR="00000000" w:rsidRPr="00000000">
        <w:rPr>
          <w:rtl w:val="0"/>
        </w:rPr>
      </w:r>
    </w:p>
    <w:p w:rsidR="00000000" w:rsidDel="00000000" w:rsidP="00000000" w:rsidRDefault="00000000" w:rsidRPr="00000000" w14:paraId="00000027">
      <w:pPr>
        <w:spacing w:line="240" w:lineRule="auto"/>
        <w:ind w:left="144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8">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 Two</w:t>
      </w:r>
    </w:p>
    <w:p w:rsidR="00000000" w:rsidDel="00000000" w:rsidP="00000000" w:rsidRDefault="00000000" w:rsidRPr="00000000" w14:paraId="00000029">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however, the Chair may respond to specific questions and concerns made by the public.</w:t>
      </w:r>
      <w:r w:rsidDel="00000000" w:rsidR="00000000" w:rsidRPr="00000000">
        <w:rPr>
          <w:rtl w:val="0"/>
        </w:rPr>
      </w:r>
    </w:p>
    <w:p w:rsidR="00000000" w:rsidDel="00000000" w:rsidP="00000000" w:rsidRDefault="00000000" w:rsidRPr="00000000" w14:paraId="0000002A">
      <w:pPr>
        <w:spacing w:line="240" w:lineRule="auto"/>
        <w:ind w:left="720" w:firstLine="0"/>
        <w:rPr/>
      </w:pPr>
      <w:r w:rsidDel="00000000" w:rsidR="00000000" w:rsidRPr="00000000">
        <w:rPr>
          <w:rtl w:val="0"/>
        </w:rPr>
      </w:r>
    </w:p>
    <w:p w:rsidR="00000000" w:rsidDel="00000000" w:rsidP="00000000" w:rsidRDefault="00000000" w:rsidRPr="00000000" w14:paraId="0000002B">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General SGOCC Reports</w:t>
      </w:r>
    </w:p>
    <w:p w:rsidR="00000000" w:rsidDel="00000000" w:rsidP="00000000" w:rsidRDefault="00000000" w:rsidRPr="00000000" w14:paraId="0000002C">
      <w:pPr>
        <w:keepNext w:val="1"/>
        <w:keepLines w:val="1"/>
        <w:spacing w:line="240" w:lineRule="auto"/>
        <w:ind w:firstLine="72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b w:val="1"/>
          <w:sz w:val="16"/>
          <w:szCs w:val="16"/>
          <w:rtl w:val="0"/>
        </w:rPr>
        <w:t xml:space="preserve">VII.01</w:t>
      </w:r>
      <w:r w:rsidDel="00000000" w:rsidR="00000000" w:rsidRPr="00000000">
        <w:rPr>
          <w:rFonts w:ascii="Times New Roman" w:cs="Times New Roman" w:eastAsia="Times New Roman" w:hAnsi="Times New Roman"/>
          <w:sz w:val="16"/>
          <w:szCs w:val="16"/>
          <w:rtl w:val="0"/>
        </w:rPr>
        <w:tab/>
        <w:t xml:space="preserve">Advisor’s Report</w:t>
      </w:r>
      <w:r w:rsidDel="00000000" w:rsidR="00000000" w:rsidRPr="00000000">
        <w:rPr>
          <w:rtl w:val="0"/>
        </w:rPr>
      </w:r>
    </w:p>
    <w:p w:rsidR="00000000" w:rsidDel="00000000" w:rsidP="00000000" w:rsidRDefault="00000000" w:rsidRPr="00000000" w14:paraId="0000002D">
      <w:pPr>
        <w:keepNext w:val="1"/>
        <w:keepLines w:val="1"/>
        <w:spacing w:after="120" w:line="240" w:lineRule="auto"/>
        <w:ind w:firstLine="72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b w:val="1"/>
          <w:sz w:val="16"/>
          <w:szCs w:val="16"/>
          <w:rtl w:val="0"/>
        </w:rPr>
        <w:t xml:space="preserve">VII.02</w:t>
      </w:r>
      <w:r w:rsidDel="00000000" w:rsidR="00000000" w:rsidRPr="00000000">
        <w:rPr>
          <w:rFonts w:ascii="Times New Roman" w:cs="Times New Roman" w:eastAsia="Times New Roman" w:hAnsi="Times New Roman"/>
          <w:sz w:val="16"/>
          <w:szCs w:val="16"/>
          <w:rtl w:val="0"/>
        </w:rPr>
        <w:tab/>
        <w:t xml:space="preserve">Board, Officer, and Staff Reports (Limited to 2 minutes per person)</w:t>
      </w:r>
      <w:r w:rsidDel="00000000" w:rsidR="00000000" w:rsidRPr="00000000">
        <w:rPr>
          <w:rtl w:val="0"/>
        </w:rPr>
      </w:r>
    </w:p>
    <w:p w:rsidR="00000000" w:rsidDel="00000000" w:rsidP="00000000" w:rsidRDefault="00000000" w:rsidRPr="00000000" w14:paraId="0000002E">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Adjournment</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720" w:hanging="72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abstractNum w:abstractNumId="2">
    <w:lvl w:ilvl="0">
      <w:start w:val="1"/>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80" w:hanging="8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ccconfer.zoom.us/j/478996167" TargetMode="External"/><Relationship Id="rId7"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 Id="rId8" Type="http://schemas.openxmlformats.org/officeDocument/2006/relationships/hyperlink" Target="mailto:svite@student.cccd.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